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18490CF1" w:rsidR="00DC0C10" w:rsidRDefault="00781F54">
      <w:pPr>
        <w:spacing w:line="360" w:lineRule="auto"/>
        <w:jc w:val="center"/>
        <w:rPr>
          <w:rFonts w:ascii="宋体" w:hAnsi="宋体"/>
          <w:b/>
          <w:color w:val="000000"/>
          <w:sz w:val="52"/>
          <w:szCs w:val="52"/>
        </w:rPr>
      </w:pPr>
      <w:bookmarkStart w:id="0" w:name="_Hlk127263581"/>
      <w:r>
        <w:rPr>
          <w:rFonts w:ascii="宋体" w:hAnsi="宋体" w:hint="eastAsia"/>
          <w:b/>
          <w:color w:val="000000"/>
          <w:sz w:val="52"/>
          <w:szCs w:val="52"/>
        </w:rPr>
        <w:t>会计专业技术资格考试服务项目</w:t>
      </w:r>
    </w:p>
    <w:bookmarkEnd w:id="0"/>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582B745E"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BA205A">
        <w:rPr>
          <w:rFonts w:ascii="宋体" w:hAnsi="宋体"/>
          <w:b/>
          <w:color w:val="000000" w:themeColor="text1"/>
          <w:sz w:val="36"/>
          <w:szCs w:val="32"/>
        </w:rPr>
        <w:t>BIECC-</w:t>
      </w:r>
      <w:r w:rsidR="00781F54">
        <w:rPr>
          <w:rFonts w:ascii="宋体" w:hAnsi="宋体"/>
          <w:b/>
          <w:color w:val="000000" w:themeColor="text1"/>
          <w:sz w:val="36"/>
          <w:szCs w:val="32"/>
        </w:rPr>
        <w:t>23ZB0037</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685411A9"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DF6617">
        <w:rPr>
          <w:rFonts w:ascii="宋体" w:hAnsi="宋体" w:hint="eastAsia"/>
          <w:b/>
          <w:color w:val="000000"/>
          <w:sz w:val="36"/>
        </w:rPr>
        <w:t>4</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1" w:name="_Toc115971285"/>
      <w:bookmarkStart w:id="2" w:name="_Toc110859131"/>
      <w:bookmarkStart w:id="3" w:name="_Toc107416282"/>
      <w:bookmarkStart w:id="4" w:name="_Toc126322343"/>
      <w:r>
        <w:rPr>
          <w:rFonts w:hint="eastAsia"/>
          <w:b/>
          <w:sz w:val="36"/>
          <w:szCs w:val="36"/>
        </w:rPr>
        <w:t>目</w:t>
      </w:r>
      <w:r>
        <w:rPr>
          <w:b/>
          <w:sz w:val="36"/>
          <w:szCs w:val="36"/>
        </w:rPr>
        <w:t xml:space="preserve">      </w:t>
      </w:r>
      <w:r>
        <w:rPr>
          <w:rFonts w:hint="eastAsia"/>
          <w:b/>
          <w:sz w:val="36"/>
          <w:szCs w:val="36"/>
        </w:rPr>
        <w:t>录</w:t>
      </w:r>
      <w:bookmarkEnd w:id="1"/>
      <w:bookmarkEnd w:id="2"/>
      <w:bookmarkEnd w:id="3"/>
      <w:bookmarkEnd w:id="4"/>
    </w:p>
    <w:p w14:paraId="77D989DA" w14:textId="77777777" w:rsidR="00DC0C10" w:rsidRDefault="00DC0C10"/>
    <w:p w14:paraId="6F8A7B42" w14:textId="77777777" w:rsidR="00DC0C10" w:rsidRDefault="00DC0C10"/>
    <w:p w14:paraId="2EA797FA" w14:textId="77777777" w:rsidR="00DC0C10" w:rsidRDefault="00DC0C10"/>
    <w:p w14:paraId="5965EEB8" w14:textId="2FB2B6C1" w:rsidR="00FE695F"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683DE0A" w14:textId="15B71B55" w:rsidR="00FE695F" w:rsidRDefault="00000000" w:rsidP="001214A5">
      <w:pPr>
        <w:pStyle w:val="TOC1"/>
        <w:spacing w:line="360" w:lineRule="auto"/>
        <w:rPr>
          <w:rFonts w:asciiTheme="minorHAnsi" w:eastAsiaTheme="minorEastAsia" w:hAnsiTheme="minorHAnsi" w:cstheme="minorBidi"/>
          <w:b w:val="0"/>
          <w:noProof/>
          <w:sz w:val="21"/>
          <w:szCs w:val="22"/>
        </w:rPr>
      </w:pPr>
      <w:hyperlink w:anchor="_Toc126322344" w:history="1">
        <w:r w:rsidR="00FE695F" w:rsidRPr="00BB36AC">
          <w:rPr>
            <w:rStyle w:val="aff7"/>
            <w:noProof/>
          </w:rPr>
          <w:t>第一章</w:t>
        </w:r>
        <w:r w:rsidR="00FE695F">
          <w:rPr>
            <w:rStyle w:val="aff7"/>
            <w:noProof/>
          </w:rPr>
          <w:t xml:space="preserve">  </w:t>
        </w:r>
        <w:r w:rsidR="00FE695F" w:rsidRPr="00BB36AC">
          <w:rPr>
            <w:rStyle w:val="aff7"/>
            <w:noProof/>
          </w:rPr>
          <w:t>采购邀请</w:t>
        </w:r>
        <w:r w:rsidR="00FE695F">
          <w:rPr>
            <w:noProof/>
            <w:webHidden/>
          </w:rPr>
          <w:tab/>
        </w:r>
        <w:r w:rsidR="00FE695F">
          <w:rPr>
            <w:noProof/>
            <w:webHidden/>
          </w:rPr>
          <w:fldChar w:fldCharType="begin"/>
        </w:r>
        <w:r w:rsidR="00FE695F">
          <w:rPr>
            <w:noProof/>
            <w:webHidden/>
          </w:rPr>
          <w:instrText xml:space="preserve"> PAGEREF _Toc126322344 \h </w:instrText>
        </w:r>
        <w:r w:rsidR="00FE695F">
          <w:rPr>
            <w:noProof/>
            <w:webHidden/>
          </w:rPr>
        </w:r>
        <w:r w:rsidR="00FE695F">
          <w:rPr>
            <w:noProof/>
            <w:webHidden/>
          </w:rPr>
          <w:fldChar w:fldCharType="separate"/>
        </w:r>
        <w:r w:rsidR="001C3C51">
          <w:rPr>
            <w:noProof/>
            <w:webHidden/>
          </w:rPr>
          <w:t>1</w:t>
        </w:r>
        <w:r w:rsidR="00FE695F">
          <w:rPr>
            <w:noProof/>
            <w:webHidden/>
          </w:rPr>
          <w:fldChar w:fldCharType="end"/>
        </w:r>
      </w:hyperlink>
    </w:p>
    <w:p w14:paraId="7BE9ED43" w14:textId="1946E7C5" w:rsidR="00FE695F" w:rsidRDefault="00000000" w:rsidP="001214A5">
      <w:pPr>
        <w:pStyle w:val="TOC1"/>
        <w:spacing w:line="360" w:lineRule="auto"/>
        <w:rPr>
          <w:rFonts w:asciiTheme="minorHAnsi" w:eastAsiaTheme="minorEastAsia" w:hAnsiTheme="minorHAnsi" w:cstheme="minorBidi"/>
          <w:b w:val="0"/>
          <w:noProof/>
          <w:sz w:val="21"/>
          <w:szCs w:val="22"/>
        </w:rPr>
      </w:pPr>
      <w:hyperlink w:anchor="_Toc126322345" w:history="1">
        <w:r w:rsidR="00FE695F" w:rsidRPr="00BB36AC">
          <w:rPr>
            <w:rStyle w:val="aff7"/>
            <w:noProof/>
          </w:rPr>
          <w:t>第二章</w:t>
        </w:r>
        <w:r w:rsidR="00FE695F">
          <w:rPr>
            <w:rStyle w:val="aff7"/>
            <w:noProof/>
          </w:rPr>
          <w:t xml:space="preserve"> </w:t>
        </w:r>
        <w:r w:rsidR="00FE695F" w:rsidRPr="00BB36AC">
          <w:rPr>
            <w:rStyle w:val="aff7"/>
            <w:noProof/>
          </w:rPr>
          <w:t>供应商须知</w:t>
        </w:r>
        <w:r w:rsidR="00FE695F">
          <w:rPr>
            <w:noProof/>
            <w:webHidden/>
          </w:rPr>
          <w:tab/>
        </w:r>
        <w:r w:rsidR="00FE695F">
          <w:rPr>
            <w:noProof/>
            <w:webHidden/>
          </w:rPr>
          <w:fldChar w:fldCharType="begin"/>
        </w:r>
        <w:r w:rsidR="00FE695F">
          <w:rPr>
            <w:noProof/>
            <w:webHidden/>
          </w:rPr>
          <w:instrText xml:space="preserve"> PAGEREF _Toc126322345 \h </w:instrText>
        </w:r>
        <w:r w:rsidR="00FE695F">
          <w:rPr>
            <w:noProof/>
            <w:webHidden/>
          </w:rPr>
        </w:r>
        <w:r w:rsidR="00FE695F">
          <w:rPr>
            <w:noProof/>
            <w:webHidden/>
          </w:rPr>
          <w:fldChar w:fldCharType="separate"/>
        </w:r>
        <w:r w:rsidR="001C3C51">
          <w:rPr>
            <w:noProof/>
            <w:webHidden/>
          </w:rPr>
          <w:t>4</w:t>
        </w:r>
        <w:r w:rsidR="00FE695F">
          <w:rPr>
            <w:noProof/>
            <w:webHidden/>
          </w:rPr>
          <w:fldChar w:fldCharType="end"/>
        </w:r>
      </w:hyperlink>
    </w:p>
    <w:p w14:paraId="5840160E" w14:textId="49D7B73C" w:rsidR="00FE695F" w:rsidRDefault="00000000" w:rsidP="001214A5">
      <w:pPr>
        <w:pStyle w:val="TOC1"/>
        <w:spacing w:line="360" w:lineRule="auto"/>
        <w:rPr>
          <w:rFonts w:asciiTheme="minorHAnsi" w:eastAsiaTheme="minorEastAsia" w:hAnsiTheme="minorHAnsi" w:cstheme="minorBidi"/>
          <w:b w:val="0"/>
          <w:noProof/>
          <w:sz w:val="21"/>
          <w:szCs w:val="22"/>
        </w:rPr>
      </w:pPr>
      <w:hyperlink w:anchor="_Toc126322346" w:history="1">
        <w:r w:rsidR="00FE695F" w:rsidRPr="00BB36AC">
          <w:rPr>
            <w:rStyle w:val="aff7"/>
            <w:noProof/>
          </w:rPr>
          <w:t>第三章</w:t>
        </w:r>
        <w:r w:rsidR="00FE695F">
          <w:rPr>
            <w:rStyle w:val="aff7"/>
            <w:noProof/>
          </w:rPr>
          <w:t xml:space="preserve">  </w:t>
        </w:r>
        <w:r w:rsidR="00FE695F" w:rsidRPr="00BB36AC">
          <w:rPr>
            <w:rStyle w:val="aff7"/>
            <w:noProof/>
          </w:rPr>
          <w:t>评审方法和评审标准</w:t>
        </w:r>
        <w:r w:rsidR="00FE695F">
          <w:rPr>
            <w:noProof/>
            <w:webHidden/>
          </w:rPr>
          <w:tab/>
        </w:r>
        <w:r w:rsidR="00FE695F">
          <w:rPr>
            <w:noProof/>
            <w:webHidden/>
          </w:rPr>
          <w:fldChar w:fldCharType="begin"/>
        </w:r>
        <w:r w:rsidR="00FE695F">
          <w:rPr>
            <w:noProof/>
            <w:webHidden/>
          </w:rPr>
          <w:instrText xml:space="preserve"> PAGEREF _Toc126322346 \h </w:instrText>
        </w:r>
        <w:r w:rsidR="00FE695F">
          <w:rPr>
            <w:noProof/>
            <w:webHidden/>
          </w:rPr>
        </w:r>
        <w:r w:rsidR="00FE695F">
          <w:rPr>
            <w:noProof/>
            <w:webHidden/>
          </w:rPr>
          <w:fldChar w:fldCharType="separate"/>
        </w:r>
        <w:r w:rsidR="001C3C51">
          <w:rPr>
            <w:noProof/>
            <w:webHidden/>
          </w:rPr>
          <w:t>19</w:t>
        </w:r>
        <w:r w:rsidR="00FE695F">
          <w:rPr>
            <w:noProof/>
            <w:webHidden/>
          </w:rPr>
          <w:fldChar w:fldCharType="end"/>
        </w:r>
      </w:hyperlink>
    </w:p>
    <w:p w14:paraId="2D9AF486" w14:textId="758F07D9" w:rsidR="00FE695F" w:rsidRDefault="00000000" w:rsidP="001214A5">
      <w:pPr>
        <w:pStyle w:val="TOC1"/>
        <w:spacing w:line="360" w:lineRule="auto"/>
        <w:rPr>
          <w:rFonts w:asciiTheme="minorHAnsi" w:eastAsiaTheme="minorEastAsia" w:hAnsiTheme="minorHAnsi" w:cstheme="minorBidi"/>
          <w:b w:val="0"/>
          <w:noProof/>
          <w:sz w:val="21"/>
          <w:szCs w:val="22"/>
        </w:rPr>
      </w:pPr>
      <w:hyperlink w:anchor="_Toc126322347" w:history="1">
        <w:r w:rsidR="00FE695F" w:rsidRPr="00BB36AC">
          <w:rPr>
            <w:rStyle w:val="aff7"/>
            <w:noProof/>
          </w:rPr>
          <w:t>第四章</w:t>
        </w:r>
        <w:r w:rsidR="00FE695F">
          <w:rPr>
            <w:rStyle w:val="aff7"/>
            <w:noProof/>
          </w:rPr>
          <w:t xml:space="preserve">  </w:t>
        </w:r>
        <w:r w:rsidR="00FE695F" w:rsidRPr="00BB36AC">
          <w:rPr>
            <w:rStyle w:val="aff7"/>
            <w:noProof/>
          </w:rPr>
          <w:t>采购需求说明</w:t>
        </w:r>
        <w:r w:rsidR="00247B3D">
          <w:rPr>
            <w:rStyle w:val="aff7"/>
            <w:rFonts w:hint="eastAsia"/>
            <w:noProof/>
          </w:rPr>
          <w:t xml:space="preserve"> </w:t>
        </w:r>
        <w:r w:rsidR="00FE695F">
          <w:rPr>
            <w:noProof/>
            <w:webHidden/>
          </w:rPr>
          <w:tab/>
        </w:r>
        <w:r w:rsidR="00FE695F">
          <w:rPr>
            <w:noProof/>
            <w:webHidden/>
          </w:rPr>
          <w:fldChar w:fldCharType="begin"/>
        </w:r>
        <w:r w:rsidR="00FE695F">
          <w:rPr>
            <w:noProof/>
            <w:webHidden/>
          </w:rPr>
          <w:instrText xml:space="preserve"> PAGEREF _Toc126322347 \h </w:instrText>
        </w:r>
        <w:r w:rsidR="00FE695F">
          <w:rPr>
            <w:noProof/>
            <w:webHidden/>
          </w:rPr>
        </w:r>
        <w:r w:rsidR="00FE695F">
          <w:rPr>
            <w:noProof/>
            <w:webHidden/>
          </w:rPr>
          <w:fldChar w:fldCharType="separate"/>
        </w:r>
        <w:r w:rsidR="001C3C51">
          <w:rPr>
            <w:noProof/>
            <w:webHidden/>
          </w:rPr>
          <w:t>32</w:t>
        </w:r>
        <w:r w:rsidR="00FE695F">
          <w:rPr>
            <w:noProof/>
            <w:webHidden/>
          </w:rPr>
          <w:fldChar w:fldCharType="end"/>
        </w:r>
      </w:hyperlink>
    </w:p>
    <w:p w14:paraId="1EBA26CE" w14:textId="5B907239" w:rsidR="00FE695F" w:rsidRDefault="00000000" w:rsidP="001214A5">
      <w:pPr>
        <w:pStyle w:val="TOC1"/>
        <w:spacing w:line="360" w:lineRule="auto"/>
        <w:rPr>
          <w:rFonts w:asciiTheme="minorHAnsi" w:eastAsiaTheme="minorEastAsia" w:hAnsiTheme="minorHAnsi" w:cstheme="minorBidi"/>
          <w:b w:val="0"/>
          <w:noProof/>
          <w:sz w:val="21"/>
          <w:szCs w:val="22"/>
        </w:rPr>
      </w:pPr>
      <w:hyperlink w:anchor="_Toc126322353" w:history="1">
        <w:r w:rsidR="00FE695F" w:rsidRPr="00BB36AC">
          <w:rPr>
            <w:rStyle w:val="aff7"/>
            <w:noProof/>
          </w:rPr>
          <w:t>第五章</w:t>
        </w:r>
        <w:r w:rsidR="00FE695F">
          <w:rPr>
            <w:rStyle w:val="aff7"/>
            <w:noProof/>
          </w:rPr>
          <w:t xml:space="preserve">  </w:t>
        </w:r>
        <w:r w:rsidR="00FE695F" w:rsidRPr="00BB36AC">
          <w:rPr>
            <w:rStyle w:val="aff7"/>
            <w:noProof/>
          </w:rPr>
          <w:t>合同条款</w:t>
        </w:r>
        <w:r w:rsidR="00FE695F">
          <w:rPr>
            <w:noProof/>
            <w:webHidden/>
          </w:rPr>
          <w:tab/>
        </w:r>
        <w:r w:rsidR="00FE695F">
          <w:rPr>
            <w:noProof/>
            <w:webHidden/>
          </w:rPr>
          <w:fldChar w:fldCharType="begin"/>
        </w:r>
        <w:r w:rsidR="00FE695F">
          <w:rPr>
            <w:noProof/>
            <w:webHidden/>
          </w:rPr>
          <w:instrText xml:space="preserve"> PAGEREF _Toc126322353 \h </w:instrText>
        </w:r>
        <w:r w:rsidR="00FE695F">
          <w:rPr>
            <w:noProof/>
            <w:webHidden/>
          </w:rPr>
        </w:r>
        <w:r w:rsidR="00FE695F">
          <w:rPr>
            <w:noProof/>
            <w:webHidden/>
          </w:rPr>
          <w:fldChar w:fldCharType="separate"/>
        </w:r>
        <w:r w:rsidR="001C3C51">
          <w:rPr>
            <w:noProof/>
            <w:webHidden/>
          </w:rPr>
          <w:t>38</w:t>
        </w:r>
        <w:r w:rsidR="00FE695F">
          <w:rPr>
            <w:noProof/>
            <w:webHidden/>
          </w:rPr>
          <w:fldChar w:fldCharType="end"/>
        </w:r>
      </w:hyperlink>
    </w:p>
    <w:p w14:paraId="666F8027" w14:textId="348C4B75" w:rsidR="00FE695F" w:rsidRDefault="00000000" w:rsidP="001214A5">
      <w:pPr>
        <w:pStyle w:val="TOC1"/>
        <w:spacing w:line="360" w:lineRule="auto"/>
        <w:rPr>
          <w:rFonts w:asciiTheme="minorHAnsi" w:eastAsiaTheme="minorEastAsia" w:hAnsiTheme="minorHAnsi" w:cstheme="minorBidi"/>
          <w:b w:val="0"/>
          <w:noProof/>
          <w:sz w:val="21"/>
          <w:szCs w:val="22"/>
        </w:rPr>
      </w:pPr>
      <w:hyperlink w:anchor="_Toc126322354" w:history="1">
        <w:r w:rsidR="00FE695F" w:rsidRPr="00BB36AC">
          <w:rPr>
            <w:rStyle w:val="aff7"/>
            <w:noProof/>
          </w:rPr>
          <w:t>第六章</w:t>
        </w:r>
        <w:r w:rsidR="00FE695F">
          <w:rPr>
            <w:rStyle w:val="aff7"/>
            <w:noProof/>
          </w:rPr>
          <w:t xml:space="preserve">  </w:t>
        </w:r>
        <w:r w:rsidR="00FE695F" w:rsidRPr="00BB36AC">
          <w:rPr>
            <w:rStyle w:val="aff7"/>
            <w:noProof/>
          </w:rPr>
          <w:t>响应文件格式</w:t>
        </w:r>
        <w:r w:rsidR="00FE695F">
          <w:rPr>
            <w:noProof/>
            <w:webHidden/>
          </w:rPr>
          <w:tab/>
        </w:r>
        <w:r w:rsidR="00FE695F">
          <w:rPr>
            <w:noProof/>
            <w:webHidden/>
          </w:rPr>
          <w:fldChar w:fldCharType="begin"/>
        </w:r>
        <w:r w:rsidR="00FE695F">
          <w:rPr>
            <w:noProof/>
            <w:webHidden/>
          </w:rPr>
          <w:instrText xml:space="preserve"> PAGEREF _Toc126322354 \h </w:instrText>
        </w:r>
        <w:r w:rsidR="00FE695F">
          <w:rPr>
            <w:noProof/>
            <w:webHidden/>
          </w:rPr>
        </w:r>
        <w:r w:rsidR="00FE695F">
          <w:rPr>
            <w:noProof/>
            <w:webHidden/>
          </w:rPr>
          <w:fldChar w:fldCharType="separate"/>
        </w:r>
        <w:r w:rsidR="001C3C51">
          <w:rPr>
            <w:noProof/>
            <w:webHidden/>
          </w:rPr>
          <w:t>44</w:t>
        </w:r>
        <w:r w:rsidR="00FE695F">
          <w:rPr>
            <w:noProof/>
            <w:webHidden/>
          </w:rPr>
          <w:fldChar w:fldCharType="end"/>
        </w:r>
      </w:hyperlink>
    </w:p>
    <w:p w14:paraId="36AE6094" w14:textId="5E9457C5"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8"/>
          <w:footerReference w:type="default" r:id="rId9"/>
          <w:footerReference w:type="first" r:id="rId10"/>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5" w:name="_Toc126322344"/>
      <w:r>
        <w:rPr>
          <w:b/>
          <w:sz w:val="36"/>
          <w:szCs w:val="36"/>
        </w:rPr>
        <w:lastRenderedPageBreak/>
        <w:t>第一章</w:t>
      </w:r>
      <w:r>
        <w:rPr>
          <w:b/>
          <w:sz w:val="36"/>
          <w:szCs w:val="36"/>
        </w:rPr>
        <w:t xml:space="preserve">   </w:t>
      </w:r>
      <w:r>
        <w:rPr>
          <w:b/>
          <w:sz w:val="36"/>
          <w:szCs w:val="36"/>
        </w:rPr>
        <w:t>采购邀请</w:t>
      </w:r>
      <w:bookmarkStart w:id="6" w:name="_Toc35393790"/>
      <w:bookmarkStart w:id="7" w:name="_Toc35393621"/>
      <w:bookmarkStart w:id="8" w:name="_Toc28359002"/>
      <w:bookmarkStart w:id="9" w:name="_Toc28359079"/>
      <w:bookmarkStart w:id="10" w:name="_Hlk24379207"/>
      <w:bookmarkEnd w:id="5"/>
    </w:p>
    <w:p w14:paraId="0EA33F3B" w14:textId="77777777" w:rsidR="00016C9B" w:rsidRDefault="00016C9B" w:rsidP="00016C9B">
      <w:pPr>
        <w:pStyle w:val="a7"/>
      </w:pPr>
      <w:bookmarkStart w:id="11" w:name="_Toc35393789"/>
      <w:bookmarkStart w:id="12"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w:t>
      </w:r>
      <w:r w:rsidRPr="00076CE4">
        <w:rPr>
          <w:rFonts w:hAnsi="宋体" w:hint="eastAsia"/>
          <w:sz w:val="24"/>
          <w:szCs w:val="24"/>
        </w:rPr>
        <w:t>公告</w:t>
      </w:r>
      <w:bookmarkEnd w:id="11"/>
      <w:bookmarkEnd w:id="12"/>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50038DE4"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BA205A" w:rsidRPr="00BA205A">
        <w:rPr>
          <w:rFonts w:ascii="宋体" w:hAnsi="宋体"/>
          <w:color w:val="000000"/>
          <w:sz w:val="24"/>
        </w:rPr>
        <w:t>BIECC-</w:t>
      </w:r>
      <w:r w:rsidR="00781F54">
        <w:rPr>
          <w:rFonts w:ascii="宋体" w:hAnsi="宋体"/>
          <w:color w:val="000000"/>
          <w:sz w:val="24"/>
        </w:rPr>
        <w:t>23ZB0037</w:t>
      </w:r>
    </w:p>
    <w:p w14:paraId="6FEEAF6C" w14:textId="4DE98413"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00781F54">
        <w:rPr>
          <w:rFonts w:ascii="宋体" w:hAnsi="宋体" w:hint="eastAsia"/>
          <w:sz w:val="24"/>
        </w:rPr>
        <w:t>会计专业技术资格考试服务项目</w:t>
      </w:r>
    </w:p>
    <w:p w14:paraId="32CCC0B7" w14:textId="40E614D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r w:rsidR="00910587">
        <w:rPr>
          <w:rFonts w:ascii="宋体" w:hAnsi="宋体" w:hint="eastAsia"/>
          <w:sz w:val="24"/>
        </w:rPr>
        <w:t>334</w:t>
      </w:r>
      <w:r w:rsidR="00781F54">
        <w:rPr>
          <w:rFonts w:ascii="宋体" w:hAnsi="宋体" w:hint="eastAsia"/>
          <w:sz w:val="24"/>
        </w:rPr>
        <w:t>万元</w:t>
      </w:r>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783"/>
        <w:gridCol w:w="5103"/>
        <w:gridCol w:w="998"/>
        <w:gridCol w:w="1678"/>
      </w:tblGrid>
      <w:tr w:rsidR="005D3687" w:rsidRPr="00E9342D" w14:paraId="6CB469C1" w14:textId="77777777" w:rsidTr="00226D81">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3D626354" w14:textId="77777777" w:rsidR="005D3687" w:rsidRPr="00E9342D" w:rsidRDefault="005D3687" w:rsidP="00B32EBD">
            <w:pPr>
              <w:spacing w:line="360" w:lineRule="auto"/>
              <w:jc w:val="center"/>
              <w:rPr>
                <w:rFonts w:ascii="宋体" w:hAnsi="宋体"/>
                <w:b/>
                <w:sz w:val="24"/>
              </w:rPr>
            </w:pPr>
            <w:bookmarkStart w:id="13" w:name="_Hlk38728545"/>
            <w:proofErr w:type="gramStart"/>
            <w:r w:rsidRPr="00E9342D">
              <w:rPr>
                <w:rFonts w:ascii="宋体" w:hAnsi="宋体" w:hint="eastAsia"/>
                <w:b/>
                <w:sz w:val="24"/>
              </w:rPr>
              <w:t>包号</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14:paraId="02895347" w14:textId="77777777" w:rsidR="005D3687" w:rsidRPr="00E9342D" w:rsidRDefault="005D3687" w:rsidP="00B32EBD">
            <w:pPr>
              <w:spacing w:line="360" w:lineRule="auto"/>
              <w:jc w:val="center"/>
              <w:rPr>
                <w:rFonts w:ascii="宋体" w:hAnsi="宋体"/>
                <w:b/>
                <w:sz w:val="24"/>
              </w:rPr>
            </w:pPr>
            <w:r w:rsidRPr="00E9342D">
              <w:rPr>
                <w:rFonts w:ascii="宋体" w:hAnsi="宋体" w:hint="eastAsia"/>
                <w:b/>
                <w:sz w:val="24"/>
              </w:rPr>
              <w:t>名称</w:t>
            </w:r>
          </w:p>
        </w:tc>
        <w:tc>
          <w:tcPr>
            <w:tcW w:w="5103" w:type="dxa"/>
            <w:tcBorders>
              <w:top w:val="single" w:sz="4" w:space="0" w:color="auto"/>
              <w:left w:val="single" w:sz="4" w:space="0" w:color="auto"/>
              <w:bottom w:val="single" w:sz="4" w:space="0" w:color="auto"/>
              <w:right w:val="single" w:sz="4" w:space="0" w:color="auto"/>
            </w:tcBorders>
            <w:vAlign w:val="center"/>
          </w:tcPr>
          <w:p w14:paraId="694C8263" w14:textId="77777777" w:rsidR="005D3687" w:rsidRPr="00E9342D" w:rsidRDefault="005D3687" w:rsidP="00B32EBD">
            <w:pPr>
              <w:spacing w:line="360" w:lineRule="auto"/>
              <w:jc w:val="center"/>
              <w:rPr>
                <w:rFonts w:ascii="宋体" w:hAnsi="宋体"/>
                <w:b/>
                <w:sz w:val="24"/>
              </w:rPr>
            </w:pPr>
            <w:r w:rsidRPr="00E9342D">
              <w:rPr>
                <w:rFonts w:ascii="宋体" w:hAnsi="宋体" w:hint="eastAsia"/>
                <w:b/>
                <w:sz w:val="24"/>
              </w:rPr>
              <w:t>项目情况简介</w:t>
            </w:r>
          </w:p>
        </w:tc>
        <w:tc>
          <w:tcPr>
            <w:tcW w:w="998" w:type="dxa"/>
            <w:tcBorders>
              <w:top w:val="single" w:sz="4" w:space="0" w:color="auto"/>
              <w:left w:val="single" w:sz="4" w:space="0" w:color="auto"/>
              <w:bottom w:val="single" w:sz="4" w:space="0" w:color="auto"/>
              <w:right w:val="single" w:sz="4" w:space="0" w:color="auto"/>
            </w:tcBorders>
            <w:vAlign w:val="center"/>
          </w:tcPr>
          <w:p w14:paraId="373307A1" w14:textId="77777777" w:rsidR="005D3687" w:rsidRPr="00E9342D" w:rsidRDefault="005D3687" w:rsidP="00B32EBD">
            <w:pPr>
              <w:spacing w:line="360" w:lineRule="auto"/>
              <w:jc w:val="center"/>
              <w:rPr>
                <w:rFonts w:ascii="宋体" w:hAnsi="宋体"/>
                <w:b/>
                <w:sz w:val="24"/>
              </w:rPr>
            </w:pPr>
            <w:r>
              <w:rPr>
                <w:rFonts w:ascii="宋体" w:hAnsi="宋体" w:hint="eastAsia"/>
                <w:b/>
                <w:sz w:val="24"/>
              </w:rPr>
              <w:t>数量</w:t>
            </w:r>
          </w:p>
        </w:tc>
        <w:tc>
          <w:tcPr>
            <w:tcW w:w="1678" w:type="dxa"/>
            <w:tcBorders>
              <w:top w:val="single" w:sz="4" w:space="0" w:color="auto"/>
              <w:left w:val="single" w:sz="4" w:space="0" w:color="auto"/>
              <w:bottom w:val="single" w:sz="4" w:space="0" w:color="auto"/>
              <w:right w:val="single" w:sz="4" w:space="0" w:color="auto"/>
            </w:tcBorders>
            <w:vAlign w:val="center"/>
          </w:tcPr>
          <w:p w14:paraId="3BB8790A" w14:textId="77777777" w:rsidR="005D3687" w:rsidRPr="00E9342D" w:rsidRDefault="005D3687" w:rsidP="00B32EBD">
            <w:pPr>
              <w:spacing w:line="360" w:lineRule="auto"/>
              <w:jc w:val="center"/>
              <w:rPr>
                <w:rFonts w:ascii="宋体" w:hAnsi="宋体"/>
                <w:b/>
                <w:sz w:val="24"/>
              </w:rPr>
            </w:pPr>
            <w:r w:rsidRPr="00E9342D">
              <w:rPr>
                <w:rFonts w:ascii="宋体" w:hAnsi="宋体" w:hint="eastAsia"/>
                <w:b/>
                <w:sz w:val="24"/>
              </w:rPr>
              <w:t>项目预算</w:t>
            </w:r>
          </w:p>
          <w:p w14:paraId="2F084E66" w14:textId="77777777" w:rsidR="005D3687" w:rsidRPr="00E9342D" w:rsidRDefault="005D3687" w:rsidP="00B32EBD">
            <w:pPr>
              <w:spacing w:line="360" w:lineRule="auto"/>
              <w:jc w:val="center"/>
              <w:rPr>
                <w:rFonts w:ascii="宋体" w:hAnsi="宋体"/>
                <w:b/>
                <w:sz w:val="24"/>
              </w:rPr>
            </w:pPr>
            <w:r w:rsidRPr="00E9342D">
              <w:rPr>
                <w:rFonts w:ascii="宋体" w:hAnsi="宋体" w:hint="eastAsia"/>
                <w:b/>
                <w:sz w:val="24"/>
              </w:rPr>
              <w:t>(万元)</w:t>
            </w:r>
          </w:p>
        </w:tc>
      </w:tr>
      <w:tr w:rsidR="005D3687" w:rsidRPr="00E9342D" w14:paraId="18464769" w14:textId="77777777" w:rsidTr="00226D81">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604A14FC" w14:textId="77777777" w:rsidR="005D3687" w:rsidRPr="00E9342D" w:rsidRDefault="005D3687" w:rsidP="00B32EBD">
            <w:pPr>
              <w:spacing w:line="360" w:lineRule="auto"/>
              <w:jc w:val="center"/>
              <w:rPr>
                <w:rFonts w:ascii="宋体" w:hAnsi="宋体"/>
                <w:sz w:val="24"/>
              </w:rPr>
            </w:pPr>
            <w:r w:rsidRPr="00E9342D">
              <w:rPr>
                <w:rFonts w:ascii="宋体" w:hAnsi="宋体" w:hint="eastAsia"/>
                <w:sz w:val="24"/>
              </w:rPr>
              <w:t>01</w:t>
            </w:r>
          </w:p>
        </w:tc>
        <w:tc>
          <w:tcPr>
            <w:tcW w:w="1783" w:type="dxa"/>
            <w:tcBorders>
              <w:top w:val="single" w:sz="4" w:space="0" w:color="auto"/>
              <w:left w:val="single" w:sz="4" w:space="0" w:color="auto"/>
              <w:bottom w:val="single" w:sz="4" w:space="0" w:color="auto"/>
              <w:right w:val="single" w:sz="4" w:space="0" w:color="auto"/>
            </w:tcBorders>
            <w:vAlign w:val="center"/>
          </w:tcPr>
          <w:p w14:paraId="1513FBC3" w14:textId="53F20649" w:rsidR="005D3687" w:rsidRPr="00E9342D" w:rsidRDefault="00781F54" w:rsidP="00B32EBD">
            <w:pPr>
              <w:spacing w:line="360" w:lineRule="auto"/>
              <w:jc w:val="center"/>
              <w:rPr>
                <w:rFonts w:ascii="宋体" w:hAnsi="宋体"/>
                <w:sz w:val="24"/>
              </w:rPr>
            </w:pPr>
            <w:r>
              <w:rPr>
                <w:rFonts w:ascii="宋体" w:hAnsi="宋体" w:cs="宋体" w:hint="eastAsia"/>
                <w:sz w:val="24"/>
              </w:rPr>
              <w:t>会计专业技术资格考试服务</w:t>
            </w:r>
          </w:p>
        </w:tc>
        <w:tc>
          <w:tcPr>
            <w:tcW w:w="5103" w:type="dxa"/>
            <w:tcBorders>
              <w:top w:val="single" w:sz="4" w:space="0" w:color="auto"/>
              <w:left w:val="single" w:sz="4" w:space="0" w:color="auto"/>
              <w:bottom w:val="single" w:sz="4" w:space="0" w:color="auto"/>
              <w:right w:val="single" w:sz="4" w:space="0" w:color="auto"/>
            </w:tcBorders>
            <w:vAlign w:val="center"/>
          </w:tcPr>
          <w:p w14:paraId="3AAE371D" w14:textId="6377C903" w:rsidR="005D3687" w:rsidRPr="00E9342D" w:rsidRDefault="00781F54" w:rsidP="00B32EBD">
            <w:pPr>
              <w:spacing w:line="360" w:lineRule="auto"/>
              <w:jc w:val="left"/>
              <w:rPr>
                <w:rFonts w:ascii="宋体" w:hAnsi="宋体"/>
                <w:sz w:val="24"/>
              </w:rPr>
            </w:pPr>
            <w:r w:rsidRPr="00781F54">
              <w:rPr>
                <w:rFonts w:ascii="宋体" w:hAnsi="宋体" w:hint="eastAsia"/>
                <w:sz w:val="24"/>
              </w:rPr>
              <w:t>本项目为北京市丰台区会计专业技术资格考试采购（考试开展时间和考试科目以接到采购人书面通知为准）。</w:t>
            </w:r>
          </w:p>
        </w:tc>
        <w:tc>
          <w:tcPr>
            <w:tcW w:w="998" w:type="dxa"/>
            <w:tcBorders>
              <w:top w:val="single" w:sz="4" w:space="0" w:color="auto"/>
              <w:left w:val="single" w:sz="4" w:space="0" w:color="auto"/>
              <w:bottom w:val="single" w:sz="4" w:space="0" w:color="auto"/>
              <w:right w:val="single" w:sz="4" w:space="0" w:color="auto"/>
            </w:tcBorders>
            <w:vAlign w:val="center"/>
          </w:tcPr>
          <w:p w14:paraId="4885341E" w14:textId="77777777" w:rsidR="005D3687" w:rsidRDefault="005D3687" w:rsidP="00B32EBD">
            <w:pPr>
              <w:widowControl/>
              <w:spacing w:line="360" w:lineRule="auto"/>
              <w:jc w:val="center"/>
              <w:rPr>
                <w:rFonts w:ascii="宋体" w:hAnsi="宋体"/>
                <w:sz w:val="24"/>
              </w:rPr>
            </w:pPr>
            <w:r>
              <w:rPr>
                <w:rFonts w:ascii="宋体" w:hAnsi="宋体" w:hint="eastAsia"/>
                <w:sz w:val="24"/>
              </w:rPr>
              <w:t>1项</w:t>
            </w:r>
          </w:p>
        </w:tc>
        <w:tc>
          <w:tcPr>
            <w:tcW w:w="1678" w:type="dxa"/>
            <w:tcBorders>
              <w:top w:val="single" w:sz="4" w:space="0" w:color="auto"/>
              <w:left w:val="single" w:sz="4" w:space="0" w:color="auto"/>
              <w:bottom w:val="single" w:sz="4" w:space="0" w:color="auto"/>
              <w:right w:val="single" w:sz="4" w:space="0" w:color="auto"/>
            </w:tcBorders>
            <w:vAlign w:val="center"/>
          </w:tcPr>
          <w:p w14:paraId="392D41E9" w14:textId="2D55C7E9" w:rsidR="005D3687" w:rsidRPr="00E9342D" w:rsidRDefault="00910587" w:rsidP="00B32EBD">
            <w:pPr>
              <w:widowControl/>
              <w:spacing w:line="360" w:lineRule="auto"/>
              <w:jc w:val="center"/>
              <w:rPr>
                <w:rFonts w:ascii="宋体" w:hAnsi="宋体"/>
                <w:sz w:val="24"/>
              </w:rPr>
            </w:pPr>
            <w:r>
              <w:rPr>
                <w:rFonts w:ascii="宋体" w:hAnsi="宋体" w:hint="eastAsia"/>
                <w:sz w:val="24"/>
              </w:rPr>
              <w:t>334</w:t>
            </w:r>
          </w:p>
        </w:tc>
      </w:tr>
    </w:tbl>
    <w:p w14:paraId="5B2E50B9" w14:textId="1219075A"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sidR="00781F54">
        <w:rPr>
          <w:rFonts w:ascii="宋体" w:hAnsi="宋体" w:cs="Arial" w:hint="eastAsia"/>
          <w:sz w:val="24"/>
        </w:rPr>
        <w:t>按磋商文件要求</w:t>
      </w:r>
      <w:r>
        <w:rPr>
          <w:rFonts w:ascii="宋体" w:hAnsi="宋体" w:cs="Arial" w:hint="eastAsia"/>
          <w:sz w:val="24"/>
        </w:rPr>
        <w:t>。</w:t>
      </w:r>
    </w:p>
    <w:bookmarkEnd w:id="13"/>
    <w:p w14:paraId="1ADBB149" w14:textId="1FFC601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4"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465C90BF"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r w:rsidR="00CA25E6" w:rsidRPr="00CA25E6">
        <w:rPr>
          <w:rFonts w:ascii="宋体" w:hAnsi="宋体" w:hint="eastAsia"/>
          <w:color w:val="000000"/>
          <w:sz w:val="24"/>
        </w:rPr>
        <w:t>本项目专门面向中小企业采购，服务</w:t>
      </w:r>
      <w:proofErr w:type="gramStart"/>
      <w:r w:rsidR="00CA25E6" w:rsidRPr="00CA25E6">
        <w:rPr>
          <w:rFonts w:ascii="宋体" w:hAnsi="宋体" w:hint="eastAsia"/>
          <w:color w:val="000000"/>
          <w:sz w:val="24"/>
        </w:rPr>
        <w:t>承接商</w:t>
      </w:r>
      <w:proofErr w:type="gramEnd"/>
      <w:r w:rsidR="00CA25E6" w:rsidRPr="00CA25E6">
        <w:rPr>
          <w:rFonts w:ascii="宋体" w:hAnsi="宋体" w:hint="eastAsia"/>
          <w:color w:val="000000"/>
          <w:sz w:val="24"/>
        </w:rPr>
        <w:t>必须为符合《政府采购促进中小企业发展管理办法》（财库﹝2020﹞46 号）规定的中小企业。</w:t>
      </w:r>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其他特定资格要求</w:t>
      </w:r>
      <w:r w:rsidRPr="00076CE4">
        <w:rPr>
          <w:rFonts w:ascii="宋体" w:hAnsi="宋体" w:hint="eastAsia"/>
          <w:sz w:val="24"/>
        </w:rPr>
        <w:t>：</w:t>
      </w:r>
    </w:p>
    <w:p w14:paraId="61AEA1F7" w14:textId="28752480"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w:t>
      </w:r>
      <w:r w:rsidR="003D2146">
        <w:rPr>
          <w:rFonts w:ascii="宋体" w:hAnsi="宋体" w:hint="eastAsia"/>
          <w:color w:val="000000"/>
          <w:sz w:val="24"/>
        </w:rPr>
        <w:t>提交响应文件</w:t>
      </w:r>
      <w:r w:rsidRPr="00267DD7">
        <w:rPr>
          <w:rFonts w:ascii="宋体" w:hAnsi="宋体" w:hint="eastAsia"/>
          <w:color w:val="000000"/>
          <w:sz w:val="24"/>
        </w:rPr>
        <w:t>截止时间），被列入失信被执行人、重大税收违法案件当事人名单、政府采购严重违法失信行为记录名单的供应商，没有资格参加本项目的采购活动。</w:t>
      </w:r>
    </w:p>
    <w:p w14:paraId="03887027" w14:textId="2E9EDF6A" w:rsidR="005D3687" w:rsidRPr="00076CE4" w:rsidRDefault="005D3687" w:rsidP="005D3687">
      <w:pPr>
        <w:spacing w:line="360" w:lineRule="auto"/>
        <w:ind w:firstLineChars="200" w:firstLine="480"/>
        <w:rPr>
          <w:rFonts w:ascii="宋体" w:hAnsi="宋体"/>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w:t>
      </w:r>
      <w:r>
        <w:rPr>
          <w:rFonts w:ascii="宋体" w:hAnsi="宋体" w:hint="eastAsia"/>
          <w:color w:val="000000"/>
          <w:sz w:val="24"/>
        </w:rPr>
        <w:lastRenderedPageBreak/>
        <w:t>机构及其分支机构不得参加本项目的</w:t>
      </w:r>
      <w:r w:rsidR="003D2146">
        <w:rPr>
          <w:rFonts w:ascii="宋体" w:hAnsi="宋体" w:hint="eastAsia"/>
          <w:color w:val="000000"/>
          <w:sz w:val="24"/>
        </w:rPr>
        <w:t>磋商</w:t>
      </w:r>
      <w:r>
        <w:rPr>
          <w:rFonts w:ascii="宋体" w:hAnsi="宋体" w:hint="eastAsia"/>
          <w:color w:val="000000"/>
          <w:sz w:val="24"/>
        </w:rPr>
        <w:t>或者代理</w:t>
      </w:r>
      <w:r w:rsidR="003D2146">
        <w:rPr>
          <w:rFonts w:ascii="宋体" w:hAnsi="宋体" w:hint="eastAsia"/>
          <w:color w:val="000000"/>
          <w:sz w:val="24"/>
        </w:rPr>
        <w:t>磋商</w:t>
      </w:r>
      <w:r>
        <w:rPr>
          <w:rFonts w:ascii="宋体" w:hAnsi="宋体" w:hint="eastAsia"/>
          <w:color w:val="000000"/>
          <w:sz w:val="24"/>
        </w:rPr>
        <w:t>。</w:t>
      </w:r>
    </w:p>
    <w:p w14:paraId="24433F78" w14:textId="23561768" w:rsidR="005D3687" w:rsidRDefault="005D3687" w:rsidP="005D3687">
      <w:pPr>
        <w:spacing w:line="360" w:lineRule="auto"/>
        <w:ind w:firstLineChars="200" w:firstLine="480"/>
        <w:rPr>
          <w:rFonts w:ascii="宋体" w:hAnsi="宋体"/>
          <w:bCs/>
          <w:sz w:val="24"/>
        </w:rPr>
      </w:pPr>
      <w:r w:rsidRPr="00FD131F">
        <w:rPr>
          <w:rFonts w:ascii="宋体" w:hAnsi="宋体" w:hint="eastAsia"/>
          <w:sz w:val="24"/>
        </w:rPr>
        <w:t>（</w:t>
      </w:r>
      <w:r w:rsidRPr="00FD131F">
        <w:rPr>
          <w:rFonts w:ascii="宋体" w:hAnsi="宋体"/>
          <w:sz w:val="24"/>
        </w:rPr>
        <w:t>3</w:t>
      </w:r>
      <w:r w:rsidRPr="00FD131F">
        <w:rPr>
          <w:rFonts w:ascii="宋体" w:hAnsi="宋体" w:hint="eastAsia"/>
          <w:sz w:val="24"/>
        </w:rPr>
        <w:t>）</w:t>
      </w:r>
      <w:bookmarkEnd w:id="14"/>
      <w:r>
        <w:rPr>
          <w:rFonts w:ascii="宋体" w:hAnsi="宋体" w:hint="eastAsia"/>
          <w:bCs/>
          <w:sz w:val="24"/>
        </w:rPr>
        <w:t>必须</w:t>
      </w:r>
      <w:r w:rsidR="001506D0">
        <w:rPr>
          <w:rFonts w:ascii="宋体" w:hAnsi="宋体" w:hint="eastAsia"/>
          <w:bCs/>
          <w:sz w:val="24"/>
        </w:rPr>
        <w:t>向采购代理机构获取</w:t>
      </w:r>
      <w:r>
        <w:rPr>
          <w:rFonts w:ascii="宋体" w:hAnsi="宋体" w:hint="eastAsia"/>
          <w:bCs/>
          <w:sz w:val="24"/>
        </w:rPr>
        <w:t>竞争性磋商采购文件并登记备案，否则没有资格参加本项目的</w:t>
      </w:r>
      <w:r w:rsidR="00161A3B">
        <w:rPr>
          <w:rFonts w:ascii="宋体" w:hAnsi="宋体" w:hint="eastAsia"/>
          <w:bCs/>
          <w:sz w:val="24"/>
        </w:rPr>
        <w:t>磋商</w:t>
      </w:r>
      <w:r>
        <w:rPr>
          <w:rFonts w:ascii="宋体" w:hAnsi="宋体" w:hint="eastAsia"/>
          <w:bCs/>
          <w:sz w:val="24"/>
        </w:rPr>
        <w:t>。</w:t>
      </w: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w:t>
      </w:r>
      <w:proofErr w:type="gramStart"/>
      <w:r w:rsidRPr="00076CE4">
        <w:rPr>
          <w:rFonts w:ascii="宋体" w:hAnsi="宋体" w:cs="宋体" w:hint="eastAsia"/>
          <w:sz w:val="24"/>
        </w:rPr>
        <w:t>获取</w:t>
      </w:r>
      <w:r>
        <w:rPr>
          <w:rFonts w:ascii="宋体" w:hAnsi="宋体" w:cs="宋体" w:hint="eastAsia"/>
          <w:sz w:val="24"/>
        </w:rPr>
        <w:t>磋商</w:t>
      </w:r>
      <w:proofErr w:type="gramEnd"/>
      <w:r w:rsidRPr="00076CE4">
        <w:rPr>
          <w:rFonts w:ascii="宋体" w:hAnsi="宋体" w:cs="宋体" w:hint="eastAsia"/>
          <w:sz w:val="24"/>
        </w:rPr>
        <w:t>文件</w:t>
      </w:r>
    </w:p>
    <w:p w14:paraId="22C94ADA" w14:textId="72BF5BF7" w:rsidR="005D3687" w:rsidRPr="00076CE4" w:rsidRDefault="005D3687" w:rsidP="005D3687">
      <w:pPr>
        <w:spacing w:line="360" w:lineRule="auto"/>
        <w:ind w:firstLine="540"/>
        <w:rPr>
          <w:rFonts w:ascii="宋体" w:hAnsi="宋体" w:cs="宋体"/>
          <w:sz w:val="24"/>
        </w:rPr>
      </w:pPr>
      <w:bookmarkStart w:id="15" w:name="_Hlk38728642"/>
      <w:r w:rsidRPr="008F791F">
        <w:rPr>
          <w:rFonts w:ascii="宋体" w:hAnsi="宋体" w:cs="宋体" w:hint="eastAsia"/>
          <w:sz w:val="24"/>
        </w:rPr>
        <w:t>时间：磋商</w:t>
      </w:r>
      <w:r w:rsidR="00D902EC" w:rsidRPr="008F791F">
        <w:rPr>
          <w:rFonts w:ascii="宋体" w:hAnsi="宋体" w:cs="宋体" w:hint="eastAsia"/>
          <w:sz w:val="24"/>
          <w:u w:val="single"/>
        </w:rPr>
        <w:t>2023年</w:t>
      </w:r>
      <w:r w:rsidR="00495821" w:rsidRPr="008F791F">
        <w:rPr>
          <w:rFonts w:ascii="宋体" w:hAnsi="宋体" w:cs="宋体" w:hint="eastAsia"/>
          <w:sz w:val="24"/>
          <w:u w:val="single"/>
        </w:rPr>
        <w:t>04</w:t>
      </w:r>
      <w:r w:rsidR="00D902EC" w:rsidRPr="008F791F">
        <w:rPr>
          <w:rFonts w:ascii="宋体" w:hAnsi="宋体" w:cs="宋体" w:hint="eastAsia"/>
          <w:sz w:val="24"/>
          <w:u w:val="single"/>
        </w:rPr>
        <w:t>月</w:t>
      </w:r>
      <w:r w:rsidR="00495821" w:rsidRPr="008F791F">
        <w:rPr>
          <w:rFonts w:ascii="宋体" w:hAnsi="宋体" w:cs="宋体" w:hint="eastAsia"/>
          <w:sz w:val="24"/>
          <w:u w:val="single"/>
        </w:rPr>
        <w:t>12</w:t>
      </w:r>
      <w:r w:rsidR="00D902EC" w:rsidRPr="008F791F">
        <w:rPr>
          <w:rFonts w:ascii="宋体" w:hAnsi="宋体" w:cs="宋体" w:hint="eastAsia"/>
          <w:sz w:val="24"/>
          <w:u w:val="single"/>
        </w:rPr>
        <w:t>日</w:t>
      </w:r>
      <w:r w:rsidRPr="008F791F">
        <w:rPr>
          <w:rFonts w:ascii="宋体" w:hAnsi="宋体" w:cs="宋体" w:hint="eastAsia"/>
          <w:sz w:val="24"/>
        </w:rPr>
        <w:t>至</w:t>
      </w:r>
      <w:r w:rsidRPr="008F791F">
        <w:rPr>
          <w:rFonts w:ascii="宋体" w:hAnsi="宋体" w:cs="宋体"/>
          <w:sz w:val="24"/>
          <w:u w:val="single"/>
        </w:rPr>
        <w:t>202</w:t>
      </w:r>
      <w:r w:rsidR="00BA205A" w:rsidRPr="008F791F">
        <w:rPr>
          <w:rFonts w:ascii="宋体" w:hAnsi="宋体" w:cs="宋体"/>
          <w:sz w:val="24"/>
          <w:u w:val="single"/>
        </w:rPr>
        <w:t>3</w:t>
      </w:r>
      <w:r w:rsidRPr="008F791F">
        <w:rPr>
          <w:rFonts w:ascii="宋体" w:hAnsi="宋体" w:cs="宋体" w:hint="eastAsia"/>
          <w:sz w:val="24"/>
          <w:u w:val="single"/>
        </w:rPr>
        <w:t>年</w:t>
      </w:r>
      <w:r w:rsidR="00495821" w:rsidRPr="008F791F">
        <w:rPr>
          <w:rFonts w:ascii="宋体" w:hAnsi="宋体" w:cs="宋体" w:hint="eastAsia"/>
          <w:sz w:val="24"/>
          <w:u w:val="single"/>
        </w:rPr>
        <w:t>04</w:t>
      </w:r>
      <w:r w:rsidRPr="008F791F">
        <w:rPr>
          <w:rFonts w:ascii="宋体" w:hAnsi="宋体" w:cs="宋体" w:hint="eastAsia"/>
          <w:sz w:val="24"/>
          <w:u w:val="single"/>
        </w:rPr>
        <w:t>月</w:t>
      </w:r>
      <w:r w:rsidR="00495821" w:rsidRPr="008F791F">
        <w:rPr>
          <w:rFonts w:ascii="宋体" w:hAnsi="宋体" w:cs="宋体" w:hint="eastAsia"/>
          <w:sz w:val="24"/>
          <w:u w:val="single"/>
        </w:rPr>
        <w:t>19</w:t>
      </w:r>
      <w:r w:rsidRPr="008F791F">
        <w:rPr>
          <w:rFonts w:ascii="宋体" w:hAnsi="宋体" w:cs="宋体" w:hint="eastAsia"/>
          <w:sz w:val="24"/>
          <w:u w:val="single"/>
        </w:rPr>
        <w:t>日</w:t>
      </w:r>
      <w:r w:rsidRPr="008F791F">
        <w:rPr>
          <w:rFonts w:ascii="宋体" w:hAnsi="宋体" w:cs="宋体" w:hint="eastAsia"/>
          <w:sz w:val="24"/>
        </w:rPr>
        <w:t>，上午9:00至11:30，下午</w:t>
      </w:r>
      <w:r w:rsidRPr="00076CE4">
        <w:rPr>
          <w:rFonts w:ascii="宋体" w:hAnsi="宋体" w:cs="宋体" w:hint="eastAsia"/>
          <w:sz w:val="24"/>
        </w:rPr>
        <w:t>13:00至</w:t>
      </w:r>
      <w:r w:rsidR="00B075FF">
        <w:rPr>
          <w:rFonts w:ascii="宋体" w:hAnsi="宋体" w:cs="宋体" w:hint="eastAsia"/>
          <w:sz w:val="24"/>
        </w:rPr>
        <w:t>17</w:t>
      </w:r>
      <w:r w:rsidRPr="00076CE4">
        <w:rPr>
          <w:rFonts w:ascii="宋体" w:hAnsi="宋体" w:cs="宋体" w:hint="eastAsia"/>
          <w:sz w:val="24"/>
        </w:rPr>
        <w:t>:</w:t>
      </w:r>
      <w:r w:rsidR="00B075FF">
        <w:rPr>
          <w:rFonts w:ascii="宋体" w:hAnsi="宋体" w:cs="宋体" w:hint="eastAsia"/>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w:t>
      </w:r>
      <w:proofErr w:type="gramStart"/>
      <w:r w:rsidRPr="00076CE4">
        <w:rPr>
          <w:rFonts w:ascii="宋体" w:hAnsi="宋体" w:cs="宋体" w:hint="eastAsia"/>
          <w:sz w:val="24"/>
        </w:rPr>
        <w:t>网银购买</w:t>
      </w:r>
      <w:proofErr w:type="gramEnd"/>
      <w:r w:rsidRPr="00076CE4">
        <w:rPr>
          <w:rFonts w:ascii="宋体" w:hAnsi="宋体" w:cs="宋体" w:hint="eastAsia"/>
          <w:sz w:val="24"/>
        </w:rPr>
        <w:t>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54A12500" w:rsidR="005D3687" w:rsidRPr="00076CE4" w:rsidRDefault="005D3687" w:rsidP="005D3687">
      <w:pPr>
        <w:spacing w:line="360" w:lineRule="auto"/>
        <w:ind w:firstLineChars="200" w:firstLine="480"/>
        <w:rPr>
          <w:rFonts w:ascii="宋体" w:hAnsi="宋体"/>
          <w:bCs/>
          <w:sz w:val="24"/>
        </w:rPr>
      </w:pPr>
      <w:bookmarkStart w:id="16" w:name="_Hlk38722187"/>
      <w:r w:rsidRPr="00076CE4">
        <w:rPr>
          <w:rFonts w:ascii="宋体" w:hAnsi="宋体" w:hint="eastAsia"/>
          <w:bCs/>
          <w:sz w:val="24"/>
        </w:rPr>
        <w:t>若电汇或</w:t>
      </w:r>
      <w:proofErr w:type="gramStart"/>
      <w:r w:rsidRPr="00076CE4">
        <w:rPr>
          <w:rFonts w:ascii="宋体" w:hAnsi="宋体" w:hint="eastAsia"/>
          <w:bCs/>
          <w:sz w:val="24"/>
        </w:rPr>
        <w:t>网银</w:t>
      </w:r>
      <w:bookmarkEnd w:id="16"/>
      <w:r w:rsidRPr="00076CE4">
        <w:rPr>
          <w:rFonts w:ascii="宋体" w:hAnsi="宋体" w:hint="eastAsia"/>
          <w:bCs/>
          <w:sz w:val="24"/>
        </w:rPr>
        <w:t>购买</w:t>
      </w:r>
      <w:proofErr w:type="gramEnd"/>
      <w:r w:rsidRPr="00076CE4">
        <w:rPr>
          <w:rFonts w:ascii="宋体" w:hAnsi="宋体" w:hint="eastAsia"/>
          <w:bCs/>
          <w:sz w:val="24"/>
        </w:rPr>
        <w:t>标书，请将电汇底单（</w:t>
      </w:r>
      <w:proofErr w:type="gramStart"/>
      <w:r w:rsidRPr="00076CE4">
        <w:rPr>
          <w:rFonts w:ascii="宋体" w:hAnsi="宋体" w:hint="eastAsia"/>
          <w:bCs/>
          <w:sz w:val="24"/>
        </w:rPr>
        <w:t>网银转账</w:t>
      </w:r>
      <w:proofErr w:type="gramEnd"/>
      <w:r w:rsidRPr="00076CE4">
        <w:rPr>
          <w:rFonts w:ascii="宋体" w:hAnsi="宋体" w:hint="eastAsia"/>
          <w:bCs/>
          <w:sz w:val="24"/>
        </w:rPr>
        <w:t>页面）扫描件及以下表格发邮件至jowena@163.com，邮件主题请务必注明“（</w:t>
      </w:r>
      <w:r w:rsidR="00F93EBE">
        <w:rPr>
          <w:rFonts w:ascii="宋体" w:hAnsi="宋体" w:hint="eastAsia"/>
          <w:bCs/>
          <w:sz w:val="24"/>
        </w:rPr>
        <w:t>项目</w:t>
      </w:r>
      <w:r w:rsidRPr="00076CE4">
        <w:rPr>
          <w:rFonts w:ascii="宋体" w:hAnsi="宋体" w:hint="eastAsia"/>
          <w:bCs/>
          <w:sz w:val="24"/>
        </w:rPr>
        <w:t>编号）购买标书信息”</w:t>
      </w:r>
      <w:r>
        <w:rPr>
          <w:rFonts w:ascii="宋体" w:hAnsi="宋体" w:hint="eastAsia"/>
          <w:bCs/>
          <w:sz w:val="24"/>
        </w:rPr>
        <w:t>，未按要求提交资料不予登记</w:t>
      </w:r>
      <w:r w:rsidRPr="00076CE4">
        <w:rPr>
          <w:rFonts w:ascii="宋体" w:hAnsi="宋体" w:hint="eastAsia"/>
          <w:bCs/>
          <w:sz w:val="24"/>
        </w:rPr>
        <w:t>。</w:t>
      </w:r>
      <w:bookmarkStart w:id="17"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17"/>
      <w:r w:rsidRPr="00076CE4">
        <w:rPr>
          <w:rFonts w:ascii="宋体" w:hAnsi="宋体" w:hint="eastAsia"/>
          <w:bCs/>
          <w:sz w:val="24"/>
        </w:rPr>
        <w:t>。电汇或</w:t>
      </w:r>
      <w:proofErr w:type="gramStart"/>
      <w:r w:rsidRPr="00076CE4">
        <w:rPr>
          <w:rFonts w:ascii="宋体" w:hAnsi="宋体" w:hint="eastAsia"/>
          <w:bCs/>
          <w:sz w:val="24"/>
        </w:rPr>
        <w:t>网银必须于购买</w:t>
      </w:r>
      <w:r>
        <w:rPr>
          <w:rFonts w:ascii="宋体" w:hAnsi="宋体" w:hint="eastAsia"/>
          <w:bCs/>
          <w:sz w:val="24"/>
        </w:rPr>
        <w:t>磋商</w:t>
      </w:r>
      <w:proofErr w:type="gramEnd"/>
      <w:r w:rsidRPr="00076CE4">
        <w:rPr>
          <w:rFonts w:ascii="宋体" w:hAnsi="宋体" w:hint="eastAsia"/>
          <w:bCs/>
          <w:sz w:val="24"/>
        </w:rPr>
        <w:t>文件截止日下午</w:t>
      </w:r>
      <w:r w:rsidR="00634B12">
        <w:rPr>
          <w:rFonts w:ascii="宋体" w:hAnsi="宋体" w:hint="eastAsia"/>
          <w:bCs/>
          <w:sz w:val="24"/>
        </w:rPr>
        <w:t>17</w:t>
      </w:r>
      <w:r w:rsidRPr="00076CE4">
        <w:rPr>
          <w:rFonts w:ascii="宋体" w:hAnsi="宋体" w:hint="eastAsia"/>
          <w:bCs/>
          <w:sz w:val="24"/>
        </w:rPr>
        <w:t>:</w:t>
      </w:r>
      <w:r w:rsidR="00634B12">
        <w:rPr>
          <w:rFonts w:ascii="宋体" w:hAnsi="宋体" w:hint="eastAsia"/>
          <w:bCs/>
          <w:sz w:val="24"/>
        </w:rPr>
        <w:t>0</w:t>
      </w:r>
      <w:r w:rsidRPr="00076CE4">
        <w:rPr>
          <w:rFonts w:ascii="宋体" w:hAnsi="宋体" w:hint="eastAsia"/>
          <w:bCs/>
          <w:sz w:val="24"/>
        </w:rPr>
        <w:t>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6FEC4063" w:rsidR="005D3687" w:rsidRPr="00076CE4" w:rsidRDefault="005D3687" w:rsidP="00B32EBD">
            <w:pPr>
              <w:spacing w:line="360" w:lineRule="auto"/>
              <w:rPr>
                <w:rFonts w:ascii="宋体" w:hAnsi="宋体"/>
                <w:bCs/>
                <w:sz w:val="24"/>
              </w:rPr>
            </w:pPr>
            <w:r w:rsidRPr="00643533">
              <w:rPr>
                <w:rFonts w:ascii="宋体" w:hAnsi="宋体"/>
                <w:bCs/>
                <w:sz w:val="24"/>
              </w:rPr>
              <w:t>BIECC-</w:t>
            </w:r>
            <w:r w:rsidR="009C0169">
              <w:rPr>
                <w:rFonts w:ascii="宋体" w:hAnsi="宋体"/>
                <w:color w:val="000000"/>
                <w:sz w:val="24"/>
              </w:rPr>
              <w:t>23ZB0037</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proofErr w:type="gramStart"/>
            <w:r w:rsidRPr="00076CE4">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CCDB1E3"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w:t>
      </w:r>
      <w:r w:rsidR="003D2146">
        <w:rPr>
          <w:rFonts w:ascii="宋体" w:hAnsi="宋体" w:hint="eastAsia"/>
          <w:bCs/>
          <w:sz w:val="24"/>
        </w:rPr>
        <w:t>磋商</w:t>
      </w:r>
      <w:r w:rsidRPr="00076CE4">
        <w:rPr>
          <w:rFonts w:ascii="宋体" w:hAnsi="宋体" w:hint="eastAsia"/>
          <w:bCs/>
          <w:sz w:val="24"/>
        </w:rPr>
        <w:t>保证金及</w:t>
      </w:r>
      <w:r w:rsidR="003D2146">
        <w:rPr>
          <w:rFonts w:ascii="宋体" w:hAnsi="宋体" w:hint="eastAsia"/>
          <w:bCs/>
          <w:sz w:val="24"/>
        </w:rPr>
        <w:t>成交</w:t>
      </w:r>
      <w:r w:rsidRPr="00076CE4">
        <w:rPr>
          <w:rFonts w:ascii="宋体" w:hAnsi="宋体" w:hint="eastAsia"/>
          <w:bCs/>
          <w:sz w:val="24"/>
        </w:rPr>
        <w:t>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proofErr w:type="gramStart"/>
      <w:r w:rsidRPr="00076CE4">
        <w:rPr>
          <w:rFonts w:ascii="宋体" w:hAnsi="宋体" w:hint="eastAsia"/>
          <w:bCs/>
          <w:sz w:val="24"/>
        </w:rPr>
        <w:t>账</w:t>
      </w:r>
      <w:proofErr w:type="gramEnd"/>
      <w:r w:rsidRPr="00076CE4">
        <w:rPr>
          <w:rFonts w:ascii="宋体" w:hAnsi="宋体" w:hint="eastAsia"/>
          <w:bCs/>
          <w:sz w:val="24"/>
        </w:rPr>
        <w:t xml:space="preserve">    号：102 420 000 00 002 546</w:t>
      </w:r>
    </w:p>
    <w:p w14:paraId="135E6E6E" w14:textId="7DD91D8D"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sidR="009C0169">
        <w:rPr>
          <w:rFonts w:ascii="宋体" w:hAnsi="宋体" w:cs="宋体" w:hint="eastAsia"/>
          <w:sz w:val="24"/>
        </w:rPr>
        <w:t>2</w:t>
      </w:r>
      <w:r w:rsidRPr="00FD131F">
        <w:rPr>
          <w:rFonts w:ascii="宋体" w:hAnsi="宋体" w:cs="宋体"/>
          <w:sz w:val="24"/>
        </w:rPr>
        <w:t>00</w:t>
      </w:r>
      <w:r w:rsidRPr="00FD131F">
        <w:rPr>
          <w:rFonts w:ascii="宋体" w:hAnsi="宋体" w:cs="宋体" w:hint="eastAsia"/>
          <w:sz w:val="24"/>
        </w:rPr>
        <w:t>元/</w:t>
      </w:r>
      <w:r w:rsidR="00215FC8">
        <w:rPr>
          <w:rFonts w:ascii="宋体" w:hAnsi="宋体" w:cs="宋体" w:hint="eastAsia"/>
          <w:sz w:val="24"/>
        </w:rPr>
        <w:t>本</w:t>
      </w:r>
    </w:p>
    <w:bookmarkEnd w:id="15"/>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2DA1F020" w:rsidR="005D3687" w:rsidRPr="008451D9" w:rsidRDefault="005D3687" w:rsidP="005D3687">
      <w:pPr>
        <w:spacing w:line="360" w:lineRule="auto"/>
        <w:ind w:firstLineChars="200" w:firstLine="480"/>
        <w:rPr>
          <w:rFonts w:ascii="宋体" w:hAnsi="宋体"/>
          <w:bCs/>
          <w:sz w:val="24"/>
          <w:u w:val="single"/>
        </w:rPr>
      </w:pPr>
      <w:bookmarkStart w:id="18" w:name="_Hlk38728674"/>
      <w:r w:rsidRPr="00583928">
        <w:rPr>
          <w:rFonts w:ascii="宋体" w:hAnsi="宋体" w:hint="eastAsia"/>
          <w:sz w:val="24"/>
        </w:rPr>
        <w:t>截</w:t>
      </w:r>
      <w:r w:rsidRPr="008451D9">
        <w:rPr>
          <w:rFonts w:ascii="宋体" w:hAnsi="宋体" w:hint="eastAsia"/>
          <w:sz w:val="24"/>
        </w:rPr>
        <w:t>止时间：</w:t>
      </w:r>
      <w:r w:rsidRPr="008451D9">
        <w:rPr>
          <w:rFonts w:ascii="宋体" w:hAnsi="宋体"/>
          <w:bCs/>
          <w:sz w:val="24"/>
          <w:u w:val="single"/>
        </w:rPr>
        <w:t>202</w:t>
      </w:r>
      <w:r w:rsidR="00BA205A" w:rsidRPr="008451D9">
        <w:rPr>
          <w:rFonts w:ascii="宋体" w:hAnsi="宋体"/>
          <w:bCs/>
          <w:sz w:val="24"/>
          <w:u w:val="single"/>
        </w:rPr>
        <w:t>3</w:t>
      </w:r>
      <w:r w:rsidRPr="008451D9">
        <w:rPr>
          <w:rFonts w:ascii="宋体" w:hAnsi="宋体" w:hint="eastAsia"/>
          <w:bCs/>
          <w:sz w:val="24"/>
          <w:u w:val="single"/>
        </w:rPr>
        <w:t>年</w:t>
      </w:r>
      <w:r w:rsidR="00634B12">
        <w:rPr>
          <w:rFonts w:ascii="宋体" w:hAnsi="宋体" w:hint="eastAsia"/>
          <w:bCs/>
          <w:sz w:val="24"/>
          <w:u w:val="single"/>
        </w:rPr>
        <w:t>0</w:t>
      </w:r>
      <w:r w:rsidR="008451D9" w:rsidRPr="008451D9">
        <w:rPr>
          <w:rFonts w:ascii="宋体" w:hAnsi="宋体" w:hint="eastAsia"/>
          <w:bCs/>
          <w:sz w:val="24"/>
          <w:u w:val="single"/>
        </w:rPr>
        <w:t>4</w:t>
      </w:r>
      <w:r w:rsidRPr="008451D9">
        <w:rPr>
          <w:rFonts w:ascii="宋体" w:hAnsi="宋体" w:hint="eastAsia"/>
          <w:bCs/>
          <w:sz w:val="24"/>
          <w:u w:val="single"/>
        </w:rPr>
        <w:t>月</w:t>
      </w:r>
      <w:r w:rsidR="008451D9" w:rsidRPr="008451D9">
        <w:rPr>
          <w:rFonts w:ascii="宋体" w:hAnsi="宋体" w:hint="eastAsia"/>
          <w:bCs/>
          <w:sz w:val="24"/>
          <w:u w:val="single"/>
        </w:rPr>
        <w:t>23</w:t>
      </w:r>
      <w:r w:rsidRPr="008451D9">
        <w:rPr>
          <w:rFonts w:ascii="宋体" w:hAnsi="宋体" w:hint="eastAsia"/>
          <w:bCs/>
          <w:sz w:val="24"/>
          <w:u w:val="single"/>
        </w:rPr>
        <w:t>日</w:t>
      </w:r>
      <w:r w:rsidRPr="008451D9">
        <w:rPr>
          <w:rFonts w:ascii="宋体" w:hAnsi="宋体"/>
          <w:bCs/>
          <w:sz w:val="24"/>
          <w:u w:val="single"/>
        </w:rPr>
        <w:t>09</w:t>
      </w:r>
      <w:r w:rsidRPr="008451D9">
        <w:rPr>
          <w:rFonts w:ascii="宋体" w:hAnsi="宋体" w:hint="eastAsia"/>
          <w:bCs/>
          <w:sz w:val="24"/>
          <w:u w:val="single"/>
        </w:rPr>
        <w:t>点</w:t>
      </w:r>
      <w:r w:rsidR="008451D9" w:rsidRPr="008451D9">
        <w:rPr>
          <w:rFonts w:ascii="宋体" w:hAnsi="宋体" w:hint="eastAsia"/>
          <w:bCs/>
          <w:sz w:val="24"/>
          <w:u w:val="single"/>
        </w:rPr>
        <w:t>3</w:t>
      </w:r>
      <w:r w:rsidRPr="008451D9">
        <w:rPr>
          <w:rFonts w:ascii="宋体" w:hAnsi="宋体"/>
          <w:bCs/>
          <w:sz w:val="24"/>
          <w:u w:val="single"/>
        </w:rPr>
        <w:t>0</w:t>
      </w:r>
      <w:r w:rsidRPr="008451D9">
        <w:rPr>
          <w:rFonts w:ascii="宋体" w:hAnsi="宋体" w:hint="eastAsia"/>
          <w:bCs/>
          <w:sz w:val="24"/>
          <w:u w:val="single"/>
        </w:rPr>
        <w:t>分</w:t>
      </w:r>
      <w:r w:rsidRPr="008451D9">
        <w:rPr>
          <w:rFonts w:ascii="宋体" w:hAnsi="宋体" w:hint="eastAsia"/>
          <w:bCs/>
          <w:sz w:val="24"/>
        </w:rPr>
        <w:t>（北京时间）</w:t>
      </w:r>
    </w:p>
    <w:p w14:paraId="3271EF23" w14:textId="2C2817B2" w:rsidR="005D3687" w:rsidRPr="001317D6" w:rsidRDefault="005D3687" w:rsidP="001317D6">
      <w:pPr>
        <w:spacing w:line="360" w:lineRule="auto"/>
        <w:ind w:firstLineChars="200" w:firstLine="480"/>
        <w:rPr>
          <w:rFonts w:ascii="宋体" w:hAnsi="宋体"/>
          <w:bCs/>
          <w:sz w:val="24"/>
          <w:u w:val="single"/>
        </w:rPr>
      </w:pPr>
      <w:r w:rsidRPr="008451D9">
        <w:rPr>
          <w:rFonts w:ascii="宋体" w:hAnsi="宋体" w:hint="eastAsia"/>
          <w:sz w:val="24"/>
        </w:rPr>
        <w:t>地点：</w:t>
      </w:r>
      <w:bookmarkStart w:id="19" w:name="_Hlk132203729"/>
      <w:r w:rsidRPr="008451D9">
        <w:rPr>
          <w:rFonts w:ascii="宋体" w:hAnsi="宋体" w:hint="eastAsia"/>
          <w:color w:val="000000"/>
          <w:sz w:val="24"/>
        </w:rPr>
        <w:t>北京市海淀区学院路30号科大天工大厦</w:t>
      </w:r>
      <w:r w:rsidR="008451D9" w:rsidRPr="008451D9">
        <w:rPr>
          <w:rFonts w:ascii="宋体" w:hAnsi="宋体"/>
          <w:color w:val="000000"/>
          <w:sz w:val="24"/>
        </w:rPr>
        <w:t>A</w:t>
      </w:r>
      <w:r w:rsidRPr="008451D9">
        <w:rPr>
          <w:rFonts w:ascii="宋体" w:hAnsi="宋体" w:hint="eastAsia"/>
          <w:color w:val="000000"/>
          <w:sz w:val="24"/>
        </w:rPr>
        <w:t>座</w:t>
      </w:r>
      <w:r w:rsidR="008451D9" w:rsidRPr="008451D9">
        <w:rPr>
          <w:rFonts w:ascii="宋体" w:hAnsi="宋体" w:hint="eastAsia"/>
          <w:color w:val="000000"/>
          <w:sz w:val="24"/>
        </w:rPr>
        <w:t>5</w:t>
      </w:r>
      <w:r w:rsidRPr="008451D9">
        <w:rPr>
          <w:rFonts w:ascii="宋体" w:hAnsi="宋体" w:hint="eastAsia"/>
          <w:color w:val="000000"/>
          <w:sz w:val="24"/>
        </w:rPr>
        <w:t>层</w:t>
      </w:r>
      <w:r w:rsidR="008451D9" w:rsidRPr="008451D9">
        <w:rPr>
          <w:rFonts w:ascii="宋体" w:hAnsi="宋体" w:hint="eastAsia"/>
          <w:color w:val="000000"/>
          <w:sz w:val="24"/>
        </w:rPr>
        <w:t>510</w:t>
      </w:r>
      <w:r w:rsidRPr="008451D9">
        <w:rPr>
          <w:rFonts w:ascii="宋体" w:hAnsi="宋体" w:hint="eastAsia"/>
          <w:color w:val="000000"/>
          <w:sz w:val="24"/>
        </w:rPr>
        <w:t>会议室</w:t>
      </w:r>
      <w:bookmarkEnd w:id="19"/>
      <w:r w:rsidRPr="008451D9">
        <w:rPr>
          <w:rFonts w:ascii="宋体" w:hAnsi="宋体" w:hint="eastAsia"/>
          <w:color w:val="000000"/>
          <w:sz w:val="24"/>
        </w:rPr>
        <w:t>。</w:t>
      </w:r>
      <w:bookmarkEnd w:id="18"/>
    </w:p>
    <w:p w14:paraId="57EFDDB1" w14:textId="0EB27B4B" w:rsidR="005D3687" w:rsidRPr="00076CE4" w:rsidRDefault="001317D6" w:rsidP="005D3687">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lastRenderedPageBreak/>
        <w:t>五</w:t>
      </w:r>
      <w:r w:rsidR="005D3687" w:rsidRPr="00076CE4">
        <w:rPr>
          <w:rFonts w:ascii="宋体" w:eastAsia="宋体" w:hAnsi="宋体" w:cs="宋体" w:hint="eastAsia"/>
          <w:b w:val="0"/>
          <w:sz w:val="24"/>
          <w:szCs w:val="24"/>
        </w:rPr>
        <w:t>、其他补充事宜</w:t>
      </w:r>
    </w:p>
    <w:p w14:paraId="2818B02F" w14:textId="5EC5DCDD" w:rsidR="005D3687" w:rsidRPr="005D3687" w:rsidRDefault="005D3687" w:rsidP="005D3687">
      <w:pPr>
        <w:spacing w:line="360" w:lineRule="auto"/>
        <w:rPr>
          <w:rFonts w:ascii="宋体" w:hAnsi="宋体"/>
          <w:sz w:val="24"/>
        </w:rPr>
      </w:pPr>
      <w:bookmarkStart w:id="20" w:name="_Hlk38728830"/>
      <w:r w:rsidRPr="005D3687">
        <w:rPr>
          <w:rFonts w:ascii="宋体" w:hAnsi="宋体" w:hint="eastAsia"/>
          <w:sz w:val="24"/>
        </w:rPr>
        <w:t>（1）需要落实的政府采购政策：</w:t>
      </w:r>
      <w:bookmarkStart w:id="21" w:name="_Hlk132203747"/>
      <w:r w:rsidR="001519A5" w:rsidRPr="001519A5">
        <w:rPr>
          <w:rFonts w:ascii="宋体" w:hAnsi="宋体" w:hint="eastAsia"/>
          <w:sz w:val="24"/>
        </w:rPr>
        <w:t>促进中小企业、监狱企业和残疾人福利性单位发展</w:t>
      </w:r>
      <w:r w:rsidR="009C0169">
        <w:rPr>
          <w:rFonts w:ascii="宋体" w:hAnsi="宋体" w:hint="eastAsia"/>
          <w:sz w:val="24"/>
        </w:rPr>
        <w:t>、</w:t>
      </w:r>
      <w:r w:rsidR="009C0169" w:rsidRPr="009C0169">
        <w:rPr>
          <w:rFonts w:ascii="宋体" w:hAnsi="宋体" w:hint="eastAsia"/>
          <w:sz w:val="24"/>
        </w:rPr>
        <w:t>鼓励开展信用担保</w:t>
      </w:r>
      <w:r w:rsidRPr="005D3687">
        <w:rPr>
          <w:rFonts w:ascii="宋体" w:hAnsi="宋体" w:hint="eastAsia"/>
          <w:sz w:val="24"/>
        </w:rPr>
        <w:t>等</w:t>
      </w:r>
      <w:bookmarkEnd w:id="21"/>
      <w:r w:rsidRPr="005D3687">
        <w:rPr>
          <w:rFonts w:ascii="宋体" w:hAnsi="宋体" w:hint="eastAsia"/>
          <w:sz w:val="24"/>
        </w:rPr>
        <w:t>。</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86B8C8A" w14:textId="14F28446" w:rsidR="005D3687" w:rsidRPr="005D3687" w:rsidRDefault="005D3687" w:rsidP="005D3687">
      <w:pPr>
        <w:spacing w:line="360" w:lineRule="auto"/>
        <w:rPr>
          <w:rFonts w:ascii="宋体" w:hAnsi="宋体"/>
          <w:sz w:val="24"/>
        </w:rPr>
      </w:pPr>
      <w:r w:rsidRPr="005D3687">
        <w:rPr>
          <w:rFonts w:ascii="宋体" w:hAnsi="宋体" w:hint="eastAsia"/>
          <w:sz w:val="24"/>
        </w:rPr>
        <w:t>（</w:t>
      </w:r>
      <w:r w:rsidR="00C15676">
        <w:rPr>
          <w:rFonts w:ascii="宋体" w:hAnsi="宋体" w:hint="eastAsia"/>
          <w:sz w:val="24"/>
        </w:rPr>
        <w:t>5</w:t>
      </w:r>
      <w:r w:rsidRPr="005D3687">
        <w:rPr>
          <w:rFonts w:ascii="宋体" w:hAnsi="宋体" w:hint="eastAsia"/>
          <w:sz w:val="24"/>
        </w:rPr>
        <w:t>）评分方法：综合评分法</w:t>
      </w:r>
    </w:p>
    <w:bookmarkEnd w:id="20"/>
    <w:p w14:paraId="0FE3E510" w14:textId="775B0AF2" w:rsidR="005D3687" w:rsidRPr="00D75B7C" w:rsidRDefault="00D51DD8" w:rsidP="005D3687">
      <w:pPr>
        <w:spacing w:line="360" w:lineRule="auto"/>
        <w:rPr>
          <w:rFonts w:ascii="宋体" w:hAnsi="宋体"/>
          <w:sz w:val="24"/>
        </w:rPr>
      </w:pPr>
      <w:r>
        <w:rPr>
          <w:rFonts w:ascii="宋体" w:hAnsi="宋体" w:hint="eastAsia"/>
          <w:sz w:val="24"/>
        </w:rPr>
        <w:t>六</w:t>
      </w:r>
      <w:r w:rsidR="005D3687" w:rsidRPr="00D75B7C">
        <w:rPr>
          <w:rFonts w:ascii="宋体" w:hAnsi="宋体" w:hint="eastAsia"/>
          <w:sz w:val="24"/>
        </w:rPr>
        <w:t>、对本次</w:t>
      </w:r>
      <w:r w:rsidR="00F93EBE">
        <w:rPr>
          <w:rFonts w:ascii="宋体" w:hAnsi="宋体" w:hint="eastAsia"/>
          <w:sz w:val="24"/>
        </w:rPr>
        <w:t>采购</w:t>
      </w:r>
      <w:r w:rsidR="005D3687" w:rsidRPr="00D75B7C">
        <w:rPr>
          <w:rFonts w:ascii="宋体" w:hAnsi="宋体" w:hint="eastAsia"/>
          <w:sz w:val="24"/>
        </w:rPr>
        <w:t>提出询问，请按</w:t>
      </w:r>
      <w:r w:rsidR="005D3687" w:rsidRPr="00D75B7C">
        <w:rPr>
          <w:rFonts w:ascii="宋体" w:hAnsi="宋体"/>
          <w:sz w:val="24"/>
        </w:rPr>
        <w:t>以下方式</w:t>
      </w:r>
      <w:r w:rsidR="005D3687"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6B599FCB" w:rsidR="005D3687" w:rsidRPr="00076CE4" w:rsidRDefault="005D3687" w:rsidP="005D3687">
      <w:pPr>
        <w:spacing w:line="360" w:lineRule="auto"/>
        <w:ind w:leftChars="371" w:left="1079" w:hangingChars="125" w:hanging="300"/>
        <w:jc w:val="left"/>
        <w:rPr>
          <w:rFonts w:ascii="宋体" w:hAnsi="宋体"/>
          <w:sz w:val="24"/>
        </w:rPr>
      </w:pPr>
      <w:bookmarkStart w:id="22" w:name="_Hlk38728852"/>
      <w:r w:rsidRPr="00076CE4">
        <w:rPr>
          <w:rFonts w:ascii="宋体" w:hAnsi="宋体" w:hint="eastAsia"/>
          <w:sz w:val="24"/>
        </w:rPr>
        <w:t>名 称：</w:t>
      </w:r>
      <w:bookmarkStart w:id="23" w:name="_Hlk132203760"/>
      <w:r w:rsidR="00381C58" w:rsidRPr="00381C58">
        <w:rPr>
          <w:rFonts w:ascii="宋体" w:hAnsi="宋体" w:hint="eastAsia"/>
          <w:sz w:val="24"/>
          <w:u w:val="single"/>
        </w:rPr>
        <w:t>北京市丰台区财政局</w:t>
      </w:r>
      <w:bookmarkEnd w:id="23"/>
    </w:p>
    <w:p w14:paraId="216A0D61" w14:textId="6035DA25"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00381C58" w:rsidRPr="00381C58">
        <w:rPr>
          <w:rFonts w:ascii="宋体" w:hAnsi="宋体" w:hint="eastAsia"/>
          <w:sz w:val="24"/>
          <w:u w:val="single"/>
        </w:rPr>
        <w:t>北京市丰台</w:t>
      </w:r>
      <w:proofErr w:type="gramStart"/>
      <w:r w:rsidR="00381C58" w:rsidRPr="00381C58">
        <w:rPr>
          <w:rFonts w:ascii="宋体" w:hAnsi="宋体" w:hint="eastAsia"/>
          <w:sz w:val="24"/>
          <w:u w:val="single"/>
        </w:rPr>
        <w:t>区丰体</w:t>
      </w:r>
      <w:proofErr w:type="gramEnd"/>
      <w:r w:rsidR="00381C58" w:rsidRPr="00381C58">
        <w:rPr>
          <w:rFonts w:ascii="宋体" w:hAnsi="宋体" w:hint="eastAsia"/>
          <w:sz w:val="24"/>
          <w:u w:val="single"/>
        </w:rPr>
        <w:t>北路九号</w:t>
      </w:r>
    </w:p>
    <w:p w14:paraId="7C9009A4" w14:textId="435C7A6F"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bookmarkStart w:id="24" w:name="_Hlk132203775"/>
      <w:r w:rsidR="00381C58" w:rsidRPr="00381C58">
        <w:rPr>
          <w:rFonts w:ascii="宋体" w:hAnsi="宋体" w:hint="eastAsia"/>
          <w:sz w:val="24"/>
          <w:u w:val="single"/>
        </w:rPr>
        <w:t>董</w:t>
      </w:r>
      <w:r w:rsidR="00381C58">
        <w:rPr>
          <w:rFonts w:ascii="宋体" w:hAnsi="宋体" w:hint="eastAsia"/>
          <w:sz w:val="24"/>
          <w:u w:val="single"/>
        </w:rPr>
        <w:t>老师</w:t>
      </w:r>
      <w:r w:rsidR="00381C58" w:rsidRPr="00381C58">
        <w:rPr>
          <w:rFonts w:ascii="宋体" w:hAnsi="宋体" w:hint="eastAsia"/>
          <w:sz w:val="24"/>
          <w:u w:val="single"/>
        </w:rPr>
        <w:t>，010-63895139</w:t>
      </w:r>
    </w:p>
    <w:bookmarkEnd w:id="24"/>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38803965"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r w:rsidR="00634B12">
        <w:rPr>
          <w:rFonts w:ascii="宋体" w:hAnsi="宋体" w:hint="eastAsia"/>
          <w:sz w:val="24"/>
          <w:u w:val="single"/>
        </w:rPr>
        <w:t>6层</w:t>
      </w:r>
    </w:p>
    <w:p w14:paraId="5B385240" w14:textId="29B1435A"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r w:rsidR="00381C58">
        <w:rPr>
          <w:rFonts w:ascii="宋体" w:hAnsi="宋体" w:hint="eastAsia"/>
          <w:sz w:val="24"/>
          <w:u w:val="single"/>
        </w:rPr>
        <w:t>刘经理</w:t>
      </w:r>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w:t>
      </w:r>
      <w:r w:rsidR="00381C58">
        <w:rPr>
          <w:rFonts w:ascii="宋体" w:hAnsi="宋体" w:hint="eastAsia"/>
          <w:sz w:val="24"/>
          <w:u w:val="single"/>
        </w:rPr>
        <w:t>6721</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3921AEF2"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w:t>
      </w:r>
      <w:r w:rsidR="008C440D">
        <w:rPr>
          <w:rFonts w:hAnsi="宋体"/>
          <w:sz w:val="24"/>
          <w:szCs w:val="24"/>
        </w:rPr>
        <w:t>刘经理</w:t>
      </w:r>
    </w:p>
    <w:p w14:paraId="275C7BF7" w14:textId="65C251C8"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2"/>
      <w:r w:rsidR="008C440D">
        <w:rPr>
          <w:rFonts w:ascii="宋体" w:hAnsi="宋体" w:hint="eastAsia"/>
          <w:sz w:val="24"/>
          <w:u w:val="single"/>
        </w:rPr>
        <w:t>6721</w:t>
      </w:r>
    </w:p>
    <w:p w14:paraId="63CDFF19" w14:textId="77777777" w:rsidR="00AB15B7" w:rsidRDefault="00E23DA9" w:rsidP="00AB15B7">
      <w:pPr>
        <w:spacing w:line="360" w:lineRule="auto"/>
        <w:ind w:firstLineChars="300" w:firstLine="720"/>
        <w:rPr>
          <w:rFonts w:ascii="宋体" w:hAnsi="宋体"/>
          <w:sz w:val="24"/>
        </w:rPr>
      </w:pPr>
      <w:r w:rsidRPr="00076CE4">
        <w:rPr>
          <w:rFonts w:ascii="宋体" w:hAnsi="宋体" w:hint="eastAsia"/>
          <w:sz w:val="24"/>
        </w:rPr>
        <w:t>地　址：</w:t>
      </w:r>
      <w:r w:rsidRPr="00AB15B7">
        <w:rPr>
          <w:rFonts w:ascii="宋体" w:hAnsi="宋体" w:hint="eastAsia"/>
          <w:sz w:val="24"/>
        </w:rPr>
        <w:t>北京市海淀区学院路30号科大天工大厦A座</w:t>
      </w:r>
      <w:r w:rsidR="008C440D" w:rsidRPr="00AB15B7">
        <w:rPr>
          <w:rFonts w:ascii="宋体" w:hAnsi="宋体" w:hint="eastAsia"/>
          <w:sz w:val="24"/>
        </w:rPr>
        <w:t>6层</w:t>
      </w:r>
      <w:bookmarkEnd w:id="6"/>
      <w:bookmarkEnd w:id="7"/>
      <w:bookmarkEnd w:id="8"/>
      <w:bookmarkEnd w:id="9"/>
      <w:bookmarkEnd w:id="10"/>
    </w:p>
    <w:p w14:paraId="457C158D" w14:textId="3AE0F970" w:rsidR="00DC0C10" w:rsidRDefault="00711ECB" w:rsidP="003D2146">
      <w:pPr>
        <w:spacing w:line="360" w:lineRule="auto"/>
        <w:jc w:val="center"/>
        <w:outlineLvl w:val="0"/>
        <w:rPr>
          <w:b/>
          <w:sz w:val="32"/>
          <w:szCs w:val="32"/>
        </w:rPr>
      </w:pPr>
      <w:r>
        <w:rPr>
          <w:sz w:val="24"/>
        </w:rPr>
        <w:br w:type="page"/>
      </w:r>
      <w:bookmarkStart w:id="25" w:name="_Toc512937850"/>
      <w:bookmarkStart w:id="26" w:name="_Toc353873938"/>
      <w:bookmarkStart w:id="27" w:name="_Toc265228423"/>
      <w:bookmarkStart w:id="28" w:name="_Toc226965856"/>
      <w:bookmarkStart w:id="29" w:name="_Toc305158854"/>
      <w:bookmarkStart w:id="30" w:name="_Toc150774783"/>
      <w:bookmarkStart w:id="31" w:name="_Toc127151777"/>
      <w:bookmarkStart w:id="32" w:name="_Toc195842950"/>
      <w:bookmarkStart w:id="33" w:name="_Toc264969275"/>
      <w:bookmarkStart w:id="34" w:name="_Toc353825548"/>
      <w:bookmarkStart w:id="35" w:name="_Toc127161488"/>
      <w:bookmarkStart w:id="36" w:name="_Toc305158928"/>
      <w:bookmarkStart w:id="37" w:name="_Toc126322345"/>
      <w:r>
        <w:rPr>
          <w:b/>
          <w:sz w:val="36"/>
          <w:szCs w:val="36"/>
        </w:rPr>
        <w:lastRenderedPageBreak/>
        <w:t>第二章</w:t>
      </w:r>
      <w:r>
        <w:rPr>
          <w:b/>
          <w:sz w:val="36"/>
          <w:szCs w:val="36"/>
        </w:rPr>
        <w:t xml:space="preserve">   </w:t>
      </w:r>
      <w:r>
        <w:rPr>
          <w:b/>
          <w:sz w:val="36"/>
          <w:szCs w:val="36"/>
        </w:rPr>
        <w:t>供应商须知</w:t>
      </w:r>
      <w:bookmarkEnd w:id="25"/>
      <w:bookmarkEnd w:id="26"/>
      <w:bookmarkEnd w:id="27"/>
      <w:bookmarkEnd w:id="28"/>
      <w:bookmarkEnd w:id="29"/>
      <w:bookmarkEnd w:id="30"/>
      <w:bookmarkEnd w:id="31"/>
      <w:bookmarkEnd w:id="32"/>
      <w:bookmarkEnd w:id="33"/>
      <w:bookmarkEnd w:id="34"/>
      <w:bookmarkEnd w:id="35"/>
      <w:bookmarkEnd w:id="36"/>
      <w:bookmarkEnd w:id="37"/>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8" w:name="_Toc150774619"/>
      <w:bookmarkStart w:id="39" w:name="_Toc151193689"/>
      <w:bookmarkStart w:id="40" w:name="_Toc164229214"/>
      <w:bookmarkStart w:id="41" w:name="_Toc195842884"/>
      <w:bookmarkStart w:id="42" w:name="_Toc150774724"/>
      <w:bookmarkStart w:id="43" w:name="_Toc150480757"/>
      <w:bookmarkStart w:id="44" w:name="_Toc127151720"/>
      <w:bookmarkStart w:id="45" w:name="_Toc164608788"/>
      <w:bookmarkStart w:id="46" w:name="_Toc226337215"/>
      <w:bookmarkStart w:id="47" w:name="_Toc164229360"/>
      <w:bookmarkStart w:id="48" w:name="_Toc164608633"/>
      <w:bookmarkStart w:id="49" w:name="_Toc151193617"/>
      <w:bookmarkStart w:id="50" w:name="_Toc151193761"/>
      <w:bookmarkStart w:id="51" w:name="_Toc520356144"/>
      <w:bookmarkStart w:id="52" w:name="_Toc142311021"/>
      <w:bookmarkStart w:id="53" w:name="_Toc151193833"/>
      <w:bookmarkStart w:id="54" w:name="_Toc164351613"/>
      <w:bookmarkStart w:id="55" w:name="_Toc151193907"/>
      <w:bookmarkStart w:id="56" w:name="_Toc150509270"/>
      <w:bookmarkStart w:id="57" w:name="_Toc149720812"/>
      <w:bookmarkStart w:id="58" w:name="_Toc127161433"/>
      <w:bookmarkStart w:id="59" w:name="_Toc226965709"/>
      <w:bookmarkStart w:id="60" w:name="_Toc226965792"/>
      <w:bookmarkStart w:id="61" w:name="_Toc127151519"/>
      <w:bookmarkStart w:id="62" w:name="_Toc226309763"/>
      <w:bookmarkStart w:id="63" w:name="_Toc151190146"/>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312D264E" w14:textId="7666C59D" w:rsidR="00412F36" w:rsidRPr="00412F36" w:rsidRDefault="00412F36">
            <w:pPr>
              <w:jc w:val="left"/>
              <w:rPr>
                <w:b/>
                <w:bCs/>
                <w:sz w:val="24"/>
              </w:rPr>
            </w:pPr>
            <w:r w:rsidRPr="00412F36">
              <w:rPr>
                <w:rFonts w:hint="eastAsia"/>
                <w:b/>
                <w:bCs/>
                <w:sz w:val="24"/>
              </w:rPr>
              <w:t>本项目为服务采购项目。</w:t>
            </w:r>
          </w:p>
          <w:p w14:paraId="4F33A379" w14:textId="59DDE87F"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2D45C472" w:rsidR="00BA205A" w:rsidRPr="00B50EAB" w:rsidRDefault="004B6BE7" w:rsidP="00BA205A">
            <w:pPr>
              <w:pStyle w:val="ac"/>
              <w:adjustRightInd w:val="0"/>
              <w:snapToGrid w:val="0"/>
              <w:spacing w:line="288" w:lineRule="auto"/>
              <w:rPr>
                <w:rFonts w:hAnsi="宋体" w:hint="default"/>
                <w:sz w:val="24"/>
                <w:szCs w:val="24"/>
              </w:rPr>
            </w:pPr>
            <w:r>
              <w:rPr>
                <w:rFonts w:hAnsi="宋体"/>
                <w:sz w:val="24"/>
                <w:szCs w:val="24"/>
              </w:rPr>
              <w:t>磋商</w:t>
            </w:r>
            <w:r w:rsidR="00BA205A" w:rsidRPr="00B50EAB">
              <w:rPr>
                <w:rFonts w:hAnsi="宋体" w:hint="default"/>
                <w:sz w:val="24"/>
                <w:szCs w:val="24"/>
              </w:rPr>
              <w:t>保证金金额：</w:t>
            </w:r>
          </w:p>
          <w:p w14:paraId="6B587878" w14:textId="0DC8F90F" w:rsidR="00BA205A" w:rsidRPr="00B50EAB" w:rsidRDefault="00F943EB" w:rsidP="00BA205A">
            <w:pPr>
              <w:pStyle w:val="ac"/>
              <w:adjustRightInd w:val="0"/>
              <w:snapToGrid w:val="0"/>
              <w:spacing w:line="288" w:lineRule="auto"/>
              <w:rPr>
                <w:rFonts w:hAnsi="宋体" w:hint="default"/>
                <w:sz w:val="24"/>
                <w:szCs w:val="24"/>
              </w:rPr>
            </w:pPr>
            <w:r>
              <w:rPr>
                <w:rFonts w:hAnsi="宋体"/>
                <w:sz w:val="24"/>
                <w:szCs w:val="24"/>
              </w:rPr>
              <w:t>人民币：</w:t>
            </w:r>
            <w:r w:rsidR="002159AF">
              <w:rPr>
                <w:rFonts w:hAnsi="宋体"/>
                <w:sz w:val="24"/>
                <w:szCs w:val="24"/>
              </w:rPr>
              <w:t>50100</w:t>
            </w:r>
            <w:r>
              <w:rPr>
                <w:rFonts w:hAnsi="宋体"/>
                <w:sz w:val="24"/>
                <w:szCs w:val="24"/>
              </w:rPr>
              <w:t>元</w:t>
            </w:r>
            <w:r w:rsidR="00BA205A" w:rsidRPr="00B50EAB">
              <w:rPr>
                <w:rFonts w:hAnsi="宋体" w:hint="default"/>
                <w:sz w:val="24"/>
                <w:szCs w:val="24"/>
              </w:rPr>
              <w:t>；</w:t>
            </w:r>
          </w:p>
          <w:p w14:paraId="3C129512" w14:textId="11BA7788" w:rsidR="00BA205A" w:rsidRDefault="004B6BE7" w:rsidP="00BA205A">
            <w:pPr>
              <w:spacing w:line="288" w:lineRule="auto"/>
              <w:jc w:val="left"/>
              <w:rPr>
                <w:rFonts w:ascii="宋体" w:hAnsi="宋体"/>
                <w:sz w:val="24"/>
                <w:u w:val="single"/>
              </w:rPr>
            </w:pPr>
            <w:r>
              <w:rPr>
                <w:rFonts w:ascii="宋体" w:hAnsi="宋体" w:hint="eastAsia"/>
                <w:sz w:val="24"/>
              </w:rPr>
              <w:t>磋商</w:t>
            </w:r>
            <w:r w:rsidR="00BA205A" w:rsidRPr="00B50EAB">
              <w:rPr>
                <w:rFonts w:ascii="宋体" w:hAnsi="宋体"/>
                <w:sz w:val="24"/>
              </w:rPr>
              <w:t>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proofErr w:type="gramStart"/>
            <w:r w:rsidRPr="00B50EAB">
              <w:rPr>
                <w:rFonts w:ascii="宋体" w:hAnsi="宋体" w:hint="eastAsia"/>
                <w:sz w:val="24"/>
              </w:rPr>
              <w:t>账</w:t>
            </w:r>
            <w:proofErr w:type="gramEnd"/>
            <w:r w:rsidRPr="00B50EAB">
              <w:rPr>
                <w:rFonts w:ascii="宋体" w:hAnsi="宋体" w:hint="eastAsia"/>
                <w:sz w:val="24"/>
              </w:rPr>
              <w:t xml:space="preserve">    号：</w:t>
            </w:r>
            <w:r w:rsidRPr="00053635">
              <w:rPr>
                <w:rFonts w:ascii="宋体" w:hAnsi="宋体"/>
                <w:color w:val="000000"/>
                <w:sz w:val="24"/>
              </w:rPr>
              <w:t>10242000000002546</w:t>
            </w:r>
            <w:r w:rsidRPr="00B50EAB">
              <w:rPr>
                <w:rFonts w:ascii="宋体" w:hAnsi="宋体" w:hint="eastAsia"/>
                <w:sz w:val="24"/>
              </w:rPr>
              <w:t xml:space="preserve"> </w:t>
            </w:r>
          </w:p>
          <w:p w14:paraId="4AC7D97C" w14:textId="45F7BCC8" w:rsidR="00BA205A" w:rsidRDefault="00BA205A" w:rsidP="00BA205A">
            <w:pPr>
              <w:jc w:val="left"/>
              <w:rPr>
                <w:sz w:val="24"/>
              </w:rPr>
            </w:pPr>
            <w:r w:rsidRPr="00B50EAB">
              <w:rPr>
                <w:rFonts w:ascii="宋体" w:hAnsi="宋体" w:hint="eastAsia"/>
                <w:sz w:val="24"/>
              </w:rPr>
              <w:t>汇款或转账时请务必附言“项目编号+用途”，例如：</w:t>
            </w:r>
            <w:r w:rsidR="00F560D6">
              <w:rPr>
                <w:rFonts w:ascii="宋体" w:hAnsi="宋体" w:hint="eastAsia"/>
                <w:sz w:val="24"/>
              </w:rPr>
              <w:t>23</w:t>
            </w:r>
            <w:r w:rsidRPr="00B50EAB">
              <w:rPr>
                <w:rFonts w:ascii="宋体" w:hAnsi="宋体" w:hint="eastAsia"/>
                <w:sz w:val="24"/>
              </w:rPr>
              <w:t>Z</w:t>
            </w:r>
            <w:r>
              <w:rPr>
                <w:rFonts w:ascii="宋体" w:hAnsi="宋体" w:hint="eastAsia"/>
                <w:sz w:val="24"/>
              </w:rPr>
              <w:t>B</w:t>
            </w:r>
            <w:r w:rsidRPr="00B50EAB">
              <w:rPr>
                <w:rFonts w:ascii="宋体" w:hAnsi="宋体" w:hint="eastAsia"/>
                <w:sz w:val="24"/>
              </w:rPr>
              <w:t>-</w:t>
            </w:r>
            <w:r w:rsidR="00F560D6">
              <w:rPr>
                <w:rFonts w:ascii="宋体" w:hAnsi="宋体" w:hint="eastAsia"/>
                <w:sz w:val="24"/>
              </w:rPr>
              <w:t>0037</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否</w:t>
            </w:r>
          </w:p>
          <w:p w14:paraId="01A5AB91" w14:textId="77777777" w:rsidR="00BA205A" w:rsidRDefault="00BA205A" w:rsidP="00BA205A">
            <w:pPr>
              <w:jc w:val="left"/>
              <w:rPr>
                <w:sz w:val="24"/>
              </w:rPr>
            </w:pPr>
            <w:r>
              <w:lastRenderedPageBreak/>
              <w:t>□</w:t>
            </w:r>
            <w:r>
              <w:rPr>
                <w:sz w:val="24"/>
              </w:rPr>
              <w:t>是</w:t>
            </w:r>
          </w:p>
          <w:p w14:paraId="4BB39AF0" w14:textId="77777777" w:rsidR="00BA205A" w:rsidRDefault="00BA205A" w:rsidP="00BA205A">
            <w:pPr>
              <w:jc w:val="left"/>
              <w:rPr>
                <w:sz w:val="24"/>
                <w:u w:val="single"/>
              </w:rPr>
            </w:pPr>
            <w:r>
              <w:rPr>
                <w:sz w:val="24"/>
              </w:rPr>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6D646FD0"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53BD2E96"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001519A5">
              <w:rPr>
                <w:rFonts w:ascii="宋体" w:hAnsi="宋体" w:hint="eastAsia"/>
                <w:sz w:val="24"/>
              </w:rPr>
              <w:t>010-</w:t>
            </w:r>
            <w:r w:rsidRPr="008311B5">
              <w:rPr>
                <w:rFonts w:ascii="宋体" w:hAnsi="宋体" w:hint="eastAsia"/>
                <w:sz w:val="24"/>
                <w:u w:val="single"/>
              </w:rPr>
              <w:t>8</w:t>
            </w:r>
            <w:r w:rsidRPr="008311B5">
              <w:rPr>
                <w:rFonts w:ascii="宋体" w:hAnsi="宋体"/>
                <w:sz w:val="24"/>
                <w:u w:val="single"/>
              </w:rPr>
              <w:t>237</w:t>
            </w:r>
            <w:r w:rsidR="001519A5">
              <w:rPr>
                <w:rFonts w:ascii="宋体" w:hAnsi="宋体" w:hint="eastAsia"/>
                <w:sz w:val="24"/>
                <w:u w:val="single"/>
              </w:rPr>
              <w:t>6721</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64E26E03" w:rsidR="00BA205A" w:rsidRDefault="00BA205A" w:rsidP="00BA205A">
            <w:pPr>
              <w:jc w:val="left"/>
              <w:rPr>
                <w:sz w:val="24"/>
                <w:u w:val="single"/>
              </w:rPr>
            </w:pPr>
            <w:r>
              <w:rPr>
                <w:sz w:val="24"/>
              </w:rPr>
              <w:t>收费标准：</w:t>
            </w:r>
            <w:r w:rsidR="001519A5" w:rsidRPr="001519A5">
              <w:rPr>
                <w:rFonts w:hint="eastAsia"/>
                <w:sz w:val="24"/>
              </w:rPr>
              <w:t>按《招标代理服务收费管理暂行办法》（计价格</w:t>
            </w:r>
            <w:r w:rsidR="001519A5" w:rsidRPr="001519A5">
              <w:rPr>
                <w:rFonts w:hint="eastAsia"/>
                <w:sz w:val="24"/>
              </w:rPr>
              <w:t>[2002]1980</w:t>
            </w:r>
            <w:r w:rsidR="001519A5" w:rsidRPr="001519A5">
              <w:rPr>
                <w:rFonts w:hint="eastAsia"/>
                <w:sz w:val="24"/>
              </w:rPr>
              <w:t>号）及《国家发展改革委办公厅关于招标代理服务收费有关问题的通知》（发改办价格</w:t>
            </w:r>
            <w:r w:rsidR="001519A5" w:rsidRPr="001519A5">
              <w:rPr>
                <w:rFonts w:hint="eastAsia"/>
                <w:sz w:val="24"/>
              </w:rPr>
              <w:t>[2003]857</w:t>
            </w:r>
            <w:r w:rsidR="001519A5" w:rsidRPr="001519A5">
              <w:rPr>
                <w:rFonts w:hint="eastAsia"/>
                <w:sz w:val="24"/>
              </w:rPr>
              <w:t>号）执行，根据成交金额差额定率累进</w:t>
            </w:r>
            <w:proofErr w:type="gramStart"/>
            <w:r w:rsidR="001519A5" w:rsidRPr="001519A5">
              <w:rPr>
                <w:rFonts w:hint="eastAsia"/>
                <w:sz w:val="24"/>
              </w:rPr>
              <w:t>法按包计算</w:t>
            </w:r>
            <w:proofErr w:type="gramEnd"/>
            <w:r w:rsidR="001519A5">
              <w:rPr>
                <w:rFonts w:hint="eastAsia"/>
                <w:sz w:val="24"/>
              </w:rPr>
              <w:t>；</w:t>
            </w:r>
          </w:p>
          <w:p w14:paraId="3A41BAFA" w14:textId="5BCD33DF" w:rsidR="00BA205A" w:rsidRDefault="00BA205A" w:rsidP="00BA205A">
            <w:pPr>
              <w:jc w:val="left"/>
              <w:rPr>
                <w:sz w:val="24"/>
              </w:rPr>
            </w:pPr>
            <w:r>
              <w:rPr>
                <w:sz w:val="24"/>
              </w:rPr>
              <w:t>缴纳时间：</w:t>
            </w:r>
            <w:r>
              <w:rPr>
                <w:rFonts w:ascii="宋体" w:hAnsi="宋体" w:hint="eastAsia"/>
                <w:sz w:val="24"/>
                <w:u w:val="single"/>
              </w:rPr>
              <w:t>成交人在领取成交通知书时须向采购代理机构缴纳</w:t>
            </w:r>
            <w:r w:rsidR="001519A5">
              <w:rPr>
                <w:rFonts w:ascii="宋体" w:hAnsi="宋体" w:hint="eastAsia"/>
                <w:sz w:val="24"/>
                <w:u w:val="single"/>
              </w:rPr>
              <w:t>成交</w:t>
            </w:r>
            <w:r>
              <w:rPr>
                <w:rFonts w:ascii="宋体" w:hAnsi="宋体" w:hint="eastAsia"/>
                <w:sz w:val="24"/>
                <w:u w:val="single"/>
              </w:rPr>
              <w:t>服务费</w:t>
            </w: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1"/>
          <w:footerReference w:type="first" r:id="rId12"/>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240" w:afterLines="100" w:after="240"/>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4" w:name="_Toc127151518"/>
      <w:bookmarkStart w:id="65" w:name="_Toc520356143"/>
      <w:r>
        <w:rPr>
          <w:rFonts w:ascii="Times New Roman" w:eastAsia="宋体" w:hAnsi="Times New Roman"/>
          <w:sz w:val="28"/>
        </w:rPr>
        <w:tab/>
      </w:r>
      <w:bookmarkStart w:id="66" w:name="_Toc264969208"/>
      <w:bookmarkStart w:id="67" w:name="_Toc151193616"/>
      <w:bookmarkStart w:id="68" w:name="_Toc151190145"/>
      <w:bookmarkStart w:id="69" w:name="_Toc151193832"/>
      <w:bookmarkStart w:id="70" w:name="_Toc151193760"/>
      <w:bookmarkStart w:id="71" w:name="_Toc150509269"/>
      <w:bookmarkStart w:id="72" w:name="_Toc151193906"/>
      <w:bookmarkStart w:id="73" w:name="_Toc195842883"/>
      <w:bookmarkStart w:id="74" w:name="_Toc150774618"/>
      <w:bookmarkStart w:id="75" w:name="_Toc305158860"/>
      <w:bookmarkStart w:id="76" w:name="_Toc305158786"/>
      <w:bookmarkStart w:id="77" w:name="_Toc150480756"/>
      <w:bookmarkStart w:id="78" w:name="_Toc226309762"/>
      <w:bookmarkStart w:id="79" w:name="_Toc151193688"/>
      <w:bookmarkStart w:id="80" w:name="_Toc142311020"/>
      <w:bookmarkStart w:id="81" w:name="_Toc226337214"/>
      <w:bookmarkStart w:id="82" w:name="_Toc150774723"/>
      <w:bookmarkStart w:id="83" w:name="_Toc226965791"/>
      <w:bookmarkStart w:id="84" w:name="_Toc265228356"/>
      <w:bookmarkStart w:id="85"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Times New Roman" w:eastAsia="宋体" w:hAnsi="Times New Roman"/>
          <w:sz w:val="28"/>
        </w:rPr>
        <w:tab/>
      </w:r>
    </w:p>
    <w:p w14:paraId="3DF2D64C" w14:textId="77777777" w:rsidR="00DC0C10" w:rsidRPr="001519A5" w:rsidRDefault="00711ECB">
      <w:pPr>
        <w:tabs>
          <w:tab w:val="left" w:pos="360"/>
        </w:tabs>
        <w:snapToGrid w:val="0"/>
        <w:spacing w:line="360" w:lineRule="auto"/>
        <w:ind w:left="357" w:hanging="357"/>
        <w:outlineLvl w:val="1"/>
        <w:rPr>
          <w:sz w:val="24"/>
        </w:rPr>
      </w:pPr>
      <w:bookmarkStart w:id="86" w:name="_Toc305158861"/>
      <w:bookmarkStart w:id="87" w:name="_Toc265228357"/>
      <w:bookmarkStart w:id="88" w:name="_Toc264969209"/>
      <w:bookmarkStart w:id="89" w:name="_Toc305158787"/>
      <w:r w:rsidRPr="001519A5">
        <w:rPr>
          <w:rFonts w:hint="eastAsia"/>
          <w:sz w:val="24"/>
        </w:rPr>
        <w:t>1</w:t>
      </w:r>
      <w:r w:rsidRPr="001519A5">
        <w:rPr>
          <w:rFonts w:hint="eastAsia"/>
          <w:sz w:val="24"/>
        </w:rPr>
        <w:tab/>
      </w:r>
      <w:r w:rsidRPr="001519A5">
        <w:rPr>
          <w:sz w:val="24"/>
        </w:rPr>
        <w:t>采购人、采购代理机构、供应商</w:t>
      </w:r>
      <w:bookmarkEnd w:id="86"/>
      <w:bookmarkEnd w:id="87"/>
      <w:bookmarkEnd w:id="88"/>
      <w:bookmarkEnd w:id="89"/>
      <w:r w:rsidRPr="001519A5">
        <w:rPr>
          <w:sz w:val="24"/>
        </w:rPr>
        <w:t>、联合体</w:t>
      </w:r>
    </w:p>
    <w:p w14:paraId="2814032B" w14:textId="77777777" w:rsidR="00DC0C10" w:rsidRPr="001519A5" w:rsidRDefault="00711ECB">
      <w:pPr>
        <w:tabs>
          <w:tab w:val="left" w:pos="1080"/>
          <w:tab w:val="left" w:pos="1589"/>
          <w:tab w:val="left" w:pos="2014"/>
          <w:tab w:val="left" w:pos="5521"/>
        </w:tabs>
        <w:snapToGrid w:val="0"/>
        <w:spacing w:line="360" w:lineRule="auto"/>
        <w:ind w:left="1080" w:hanging="720"/>
        <w:rPr>
          <w:sz w:val="24"/>
        </w:rPr>
      </w:pPr>
      <w:r w:rsidRPr="001519A5">
        <w:rPr>
          <w:sz w:val="24"/>
        </w:rPr>
        <w:t>1.1</w:t>
      </w:r>
      <w:r w:rsidRPr="001519A5">
        <w:rPr>
          <w:sz w:val="24"/>
        </w:rPr>
        <w:tab/>
      </w:r>
      <w:r w:rsidRPr="001519A5">
        <w:rPr>
          <w:sz w:val="24"/>
        </w:rPr>
        <w:t>采购人、采购代理机构：指依法进行政府采购的国家机关、事业单位、团体组织，及其委托的采购代理机构。本项目采购人、采购代理机构见第一章《采购邀请》。</w:t>
      </w:r>
    </w:p>
    <w:p w14:paraId="22CA4F21" w14:textId="77777777" w:rsidR="00DC0C10" w:rsidRPr="001519A5" w:rsidRDefault="00711ECB">
      <w:pPr>
        <w:tabs>
          <w:tab w:val="left" w:pos="1080"/>
          <w:tab w:val="left" w:pos="1589"/>
          <w:tab w:val="left" w:pos="2014"/>
          <w:tab w:val="left" w:pos="5521"/>
        </w:tabs>
        <w:snapToGrid w:val="0"/>
        <w:spacing w:line="360" w:lineRule="auto"/>
        <w:ind w:left="1080" w:hanging="720"/>
        <w:rPr>
          <w:sz w:val="24"/>
        </w:rPr>
      </w:pPr>
      <w:r w:rsidRPr="001519A5">
        <w:rPr>
          <w:sz w:val="24"/>
        </w:rPr>
        <w:t>1.2</w:t>
      </w:r>
      <w:r w:rsidRPr="001519A5">
        <w:rPr>
          <w:sz w:val="24"/>
        </w:rPr>
        <w:tab/>
      </w:r>
      <w:r w:rsidRPr="001519A5">
        <w:rPr>
          <w:sz w:val="24"/>
        </w:rPr>
        <w:t>供应商（也称</w:t>
      </w:r>
      <w:r w:rsidRPr="001519A5">
        <w:rPr>
          <w:sz w:val="24"/>
        </w:rPr>
        <w:t>“</w:t>
      </w:r>
      <w:r w:rsidRPr="001519A5">
        <w:rPr>
          <w:sz w:val="24"/>
        </w:rPr>
        <w:t>申请人</w:t>
      </w:r>
      <w:r w:rsidRPr="001519A5">
        <w:rPr>
          <w:sz w:val="24"/>
        </w:rPr>
        <w:t>”</w:t>
      </w:r>
      <w:r w:rsidRPr="001519A5">
        <w:rPr>
          <w:sz w:val="24"/>
        </w:rPr>
        <w:t>）：指向采购人提供货物、工程或者服务的法人、其他组织或者自然人。</w:t>
      </w:r>
    </w:p>
    <w:p w14:paraId="464A7BE8" w14:textId="77777777" w:rsidR="00DC0C10" w:rsidRPr="001519A5" w:rsidRDefault="00711ECB">
      <w:pPr>
        <w:tabs>
          <w:tab w:val="left" w:pos="1080"/>
          <w:tab w:val="left" w:pos="1589"/>
          <w:tab w:val="left" w:pos="2014"/>
          <w:tab w:val="left" w:pos="5521"/>
        </w:tabs>
        <w:snapToGrid w:val="0"/>
        <w:spacing w:line="360" w:lineRule="auto"/>
        <w:ind w:left="1080" w:hanging="720"/>
        <w:rPr>
          <w:sz w:val="24"/>
        </w:rPr>
      </w:pPr>
      <w:r w:rsidRPr="001519A5">
        <w:rPr>
          <w:sz w:val="24"/>
        </w:rPr>
        <w:t>1.3</w:t>
      </w:r>
      <w:r w:rsidRPr="001519A5">
        <w:rPr>
          <w:sz w:val="24"/>
        </w:rPr>
        <w:tab/>
      </w:r>
      <w:r w:rsidRPr="001519A5">
        <w:rPr>
          <w:sz w:val="24"/>
        </w:rPr>
        <w:t>联合体：指两个以上的自然人、法人或者其他组织组成一个联合体，以一个供应商的身份共同参加政府采购。</w:t>
      </w:r>
    </w:p>
    <w:p w14:paraId="328041BB" w14:textId="77777777" w:rsidR="00DC0C10" w:rsidRPr="001519A5" w:rsidRDefault="00711ECB">
      <w:pPr>
        <w:tabs>
          <w:tab w:val="left" w:pos="360"/>
        </w:tabs>
        <w:snapToGrid w:val="0"/>
        <w:spacing w:line="360" w:lineRule="auto"/>
        <w:ind w:left="357" w:hanging="357"/>
        <w:outlineLvl w:val="1"/>
        <w:rPr>
          <w:sz w:val="24"/>
        </w:rPr>
      </w:pPr>
      <w:bookmarkStart w:id="90" w:name="_Toc151193690"/>
      <w:bookmarkStart w:id="91" w:name="_Toc151193762"/>
      <w:bookmarkStart w:id="92" w:name="_Toc195842885"/>
      <w:bookmarkStart w:id="93" w:name="_Toc164608789"/>
      <w:bookmarkStart w:id="94" w:name="_Toc164229215"/>
      <w:bookmarkStart w:id="95" w:name="_Toc265228358"/>
      <w:bookmarkStart w:id="96" w:name="_Toc226337216"/>
      <w:bookmarkStart w:id="97" w:name="_Toc305158862"/>
      <w:bookmarkStart w:id="98" w:name="_Toc150480758"/>
      <w:bookmarkStart w:id="99" w:name="_Toc150509271"/>
      <w:bookmarkStart w:id="100" w:name="_Toc164351614"/>
      <w:bookmarkStart w:id="101" w:name="_Toc150774620"/>
      <w:bookmarkStart w:id="102" w:name="_Toc127151520"/>
      <w:bookmarkStart w:id="103" w:name="_Toc226965710"/>
      <w:bookmarkStart w:id="104" w:name="_Toc151193908"/>
      <w:bookmarkStart w:id="105" w:name="_Toc305158788"/>
      <w:bookmarkStart w:id="106" w:name="_Toc149720813"/>
      <w:bookmarkStart w:id="107" w:name="_Toc127161434"/>
      <w:bookmarkStart w:id="108" w:name="_Toc127151721"/>
      <w:bookmarkStart w:id="109" w:name="_Toc226309764"/>
      <w:bookmarkStart w:id="110" w:name="_Toc142311022"/>
      <w:bookmarkStart w:id="111" w:name="_Toc226965793"/>
      <w:bookmarkStart w:id="112" w:name="_Toc151190147"/>
      <w:bookmarkStart w:id="113" w:name="_Toc151193834"/>
      <w:bookmarkStart w:id="114" w:name="_Toc150774725"/>
      <w:bookmarkStart w:id="115" w:name="_Toc151193618"/>
      <w:bookmarkStart w:id="116" w:name="_Toc164229361"/>
      <w:bookmarkStart w:id="117" w:name="_Toc264969210"/>
      <w:bookmarkStart w:id="118" w:name="_Toc164608634"/>
      <w:r w:rsidRPr="001519A5">
        <w:rPr>
          <w:rFonts w:hint="eastAsia"/>
          <w:sz w:val="24"/>
        </w:rPr>
        <w:t>2</w:t>
      </w:r>
      <w:r w:rsidRPr="001519A5">
        <w:rPr>
          <w:rFonts w:hint="eastAsia"/>
          <w:sz w:val="24"/>
        </w:rPr>
        <w:tab/>
      </w:r>
      <w:r w:rsidRPr="001519A5">
        <w:rPr>
          <w:sz w:val="24"/>
        </w:rPr>
        <w:t>资金来源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1519A5">
        <w:rPr>
          <w:sz w:val="24"/>
        </w:rPr>
        <w:t>、项目属性、科研仪器设备采购</w:t>
      </w:r>
    </w:p>
    <w:p w14:paraId="7D668396" w14:textId="77777777" w:rsidR="00DC0C10" w:rsidRPr="001519A5" w:rsidRDefault="00711ECB">
      <w:pPr>
        <w:tabs>
          <w:tab w:val="left" w:pos="1080"/>
          <w:tab w:val="left" w:pos="1589"/>
          <w:tab w:val="left" w:pos="2014"/>
        </w:tabs>
        <w:snapToGrid w:val="0"/>
        <w:spacing w:line="360" w:lineRule="auto"/>
        <w:ind w:left="1080" w:hanging="720"/>
        <w:rPr>
          <w:sz w:val="24"/>
        </w:rPr>
      </w:pPr>
      <w:r w:rsidRPr="001519A5">
        <w:rPr>
          <w:sz w:val="24"/>
        </w:rPr>
        <w:t>2.1</w:t>
      </w:r>
      <w:r w:rsidRPr="001519A5">
        <w:rPr>
          <w:sz w:val="24"/>
        </w:rPr>
        <w:tab/>
      </w:r>
      <w:r w:rsidRPr="001519A5">
        <w:rPr>
          <w:sz w:val="24"/>
        </w:rPr>
        <w:t>资金来源为财政性资金和</w:t>
      </w:r>
      <w:r w:rsidRPr="001519A5">
        <w:rPr>
          <w:sz w:val="24"/>
        </w:rPr>
        <w:t>/</w:t>
      </w:r>
      <w:r w:rsidRPr="001519A5">
        <w:rPr>
          <w:sz w:val="24"/>
        </w:rPr>
        <w:t>或本项目采购中无法与财政性资金分割的非财政性资金。</w:t>
      </w:r>
    </w:p>
    <w:p w14:paraId="60D31DD5" w14:textId="77777777" w:rsidR="00DC0C10" w:rsidRPr="001519A5" w:rsidRDefault="00711ECB">
      <w:pPr>
        <w:tabs>
          <w:tab w:val="left" w:pos="1080"/>
          <w:tab w:val="left" w:pos="1589"/>
          <w:tab w:val="left" w:pos="2014"/>
        </w:tabs>
        <w:snapToGrid w:val="0"/>
        <w:spacing w:line="360" w:lineRule="auto"/>
        <w:ind w:left="1080" w:hanging="720"/>
        <w:rPr>
          <w:sz w:val="24"/>
        </w:rPr>
      </w:pPr>
      <w:r w:rsidRPr="001519A5">
        <w:rPr>
          <w:sz w:val="24"/>
        </w:rPr>
        <w:t>2.2</w:t>
      </w:r>
      <w:r w:rsidRPr="001519A5">
        <w:rPr>
          <w:sz w:val="24"/>
        </w:rPr>
        <w:tab/>
      </w:r>
      <w:r w:rsidRPr="001519A5">
        <w:rPr>
          <w:sz w:val="24"/>
        </w:rPr>
        <w:t>项目属性见《供应商须知资料表》。</w:t>
      </w:r>
    </w:p>
    <w:p w14:paraId="1E2C5676" w14:textId="77777777" w:rsidR="00DC0C10" w:rsidRPr="001519A5" w:rsidRDefault="00711ECB">
      <w:pPr>
        <w:tabs>
          <w:tab w:val="left" w:pos="1080"/>
          <w:tab w:val="left" w:pos="1589"/>
          <w:tab w:val="left" w:pos="2014"/>
        </w:tabs>
        <w:snapToGrid w:val="0"/>
        <w:spacing w:line="360" w:lineRule="auto"/>
        <w:ind w:left="1080" w:hanging="720"/>
        <w:rPr>
          <w:sz w:val="24"/>
        </w:rPr>
      </w:pPr>
      <w:r w:rsidRPr="001519A5">
        <w:rPr>
          <w:sz w:val="24"/>
        </w:rPr>
        <w:t>2.3</w:t>
      </w:r>
      <w:r w:rsidRPr="001519A5">
        <w:rPr>
          <w:sz w:val="24"/>
        </w:rPr>
        <w:tab/>
      </w:r>
      <w:r w:rsidRPr="001519A5">
        <w:rPr>
          <w:sz w:val="24"/>
        </w:rPr>
        <w:t>是否属于科研仪器设备采购见《供应商须知资料表》。</w:t>
      </w:r>
    </w:p>
    <w:p w14:paraId="25FDBDCB" w14:textId="77777777" w:rsidR="00DC0C10" w:rsidRPr="001519A5" w:rsidRDefault="00711ECB">
      <w:pPr>
        <w:tabs>
          <w:tab w:val="left" w:pos="360"/>
        </w:tabs>
        <w:snapToGrid w:val="0"/>
        <w:spacing w:line="360" w:lineRule="auto"/>
        <w:ind w:left="357" w:hanging="357"/>
        <w:outlineLvl w:val="1"/>
        <w:rPr>
          <w:sz w:val="24"/>
        </w:rPr>
      </w:pPr>
      <w:r w:rsidRPr="001519A5">
        <w:rPr>
          <w:rFonts w:hint="eastAsia"/>
          <w:sz w:val="24"/>
        </w:rPr>
        <w:t>3</w:t>
      </w:r>
      <w:r w:rsidRPr="001519A5">
        <w:rPr>
          <w:rFonts w:hint="eastAsia"/>
          <w:sz w:val="24"/>
        </w:rPr>
        <w:tab/>
      </w:r>
      <w:r w:rsidRPr="001519A5">
        <w:rPr>
          <w:sz w:val="24"/>
        </w:rPr>
        <w:t>现场考察、磋商前答疑会</w:t>
      </w:r>
    </w:p>
    <w:p w14:paraId="1266CED2" w14:textId="77777777" w:rsidR="00DC0C10" w:rsidRPr="001519A5" w:rsidRDefault="00711ECB">
      <w:pPr>
        <w:tabs>
          <w:tab w:val="left" w:pos="1080"/>
          <w:tab w:val="left" w:pos="1589"/>
          <w:tab w:val="left" w:pos="2014"/>
        </w:tabs>
        <w:snapToGrid w:val="0"/>
        <w:spacing w:line="360" w:lineRule="auto"/>
        <w:ind w:left="1080" w:hanging="720"/>
        <w:rPr>
          <w:sz w:val="28"/>
        </w:rPr>
      </w:pPr>
      <w:r w:rsidRPr="001519A5">
        <w:rPr>
          <w:sz w:val="24"/>
        </w:rPr>
        <w:t>3.1</w:t>
      </w:r>
      <w:r w:rsidRPr="001519A5">
        <w:rPr>
          <w:sz w:val="24"/>
        </w:rPr>
        <w:tab/>
      </w:r>
      <w:r w:rsidRPr="001519A5">
        <w:rPr>
          <w:sz w:val="24"/>
        </w:rPr>
        <w:t>若《供应商须知资料表》中规定了组织现场考察、</w:t>
      </w:r>
      <w:proofErr w:type="gramStart"/>
      <w:r w:rsidRPr="001519A5">
        <w:rPr>
          <w:sz w:val="24"/>
        </w:rPr>
        <w:t>召开磋商</w:t>
      </w:r>
      <w:proofErr w:type="gramEnd"/>
      <w:r w:rsidRPr="001519A5">
        <w:rPr>
          <w:sz w:val="24"/>
        </w:rPr>
        <w:t>前答疑会，则供应商应按要求在规定的时间和地点参加。</w:t>
      </w:r>
      <w:bookmarkStart w:id="119" w:name="_Toc264969212"/>
      <w:bookmarkStart w:id="120" w:name="_Toc151190149"/>
      <w:bookmarkStart w:id="121" w:name="_Toc151193764"/>
      <w:bookmarkStart w:id="122" w:name="_Toc151193910"/>
      <w:bookmarkStart w:id="123" w:name="_Toc150774727"/>
      <w:bookmarkStart w:id="124" w:name="_Toc226965712"/>
      <w:bookmarkStart w:id="125" w:name="_Toc305158864"/>
      <w:bookmarkStart w:id="126" w:name="_Toc226309766"/>
      <w:bookmarkStart w:id="127" w:name="_Toc265228360"/>
      <w:bookmarkStart w:id="128" w:name="_Toc151193836"/>
      <w:bookmarkStart w:id="129" w:name="_Toc226965795"/>
      <w:bookmarkStart w:id="130" w:name="_Toc142311024"/>
      <w:bookmarkStart w:id="131" w:name="_Toc127151522"/>
      <w:bookmarkStart w:id="132" w:name="_Toc150509273"/>
      <w:bookmarkStart w:id="133" w:name="_Toc151193692"/>
      <w:bookmarkStart w:id="134" w:name="_Toc150480760"/>
      <w:bookmarkStart w:id="135" w:name="_Toc305158790"/>
      <w:bookmarkStart w:id="136" w:name="_Toc226337218"/>
      <w:bookmarkStart w:id="137" w:name="_Toc520356146"/>
      <w:bookmarkStart w:id="138" w:name="_Toc150774622"/>
      <w:bookmarkStart w:id="139" w:name="_Toc151193620"/>
      <w:bookmarkStart w:id="140" w:name="_Toc195842887"/>
    </w:p>
    <w:p w14:paraId="0D18F900" w14:textId="77777777" w:rsidR="00DC0C10" w:rsidRPr="001519A5" w:rsidRDefault="00711ECB">
      <w:pPr>
        <w:tabs>
          <w:tab w:val="left" w:pos="1080"/>
          <w:tab w:val="left" w:pos="1589"/>
          <w:tab w:val="left" w:pos="2014"/>
        </w:tabs>
        <w:snapToGrid w:val="0"/>
        <w:spacing w:line="360" w:lineRule="auto"/>
        <w:ind w:left="1080" w:hanging="720"/>
        <w:rPr>
          <w:sz w:val="24"/>
        </w:rPr>
      </w:pPr>
      <w:r w:rsidRPr="001519A5">
        <w:rPr>
          <w:sz w:val="24"/>
        </w:rPr>
        <w:t>3.2</w:t>
      </w:r>
      <w:r w:rsidRPr="001519A5">
        <w:rPr>
          <w:sz w:val="24"/>
        </w:rPr>
        <w:tab/>
      </w:r>
      <w:r w:rsidRPr="001519A5">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Pr="001519A5" w:rsidRDefault="00711ECB">
      <w:pPr>
        <w:tabs>
          <w:tab w:val="left" w:pos="360"/>
        </w:tabs>
        <w:snapToGrid w:val="0"/>
        <w:spacing w:line="360" w:lineRule="auto"/>
        <w:ind w:left="357" w:hanging="357"/>
        <w:outlineLvl w:val="1"/>
        <w:rPr>
          <w:sz w:val="24"/>
        </w:rPr>
      </w:pPr>
      <w:r w:rsidRPr="001519A5">
        <w:rPr>
          <w:rFonts w:hint="eastAsia"/>
          <w:sz w:val="24"/>
        </w:rPr>
        <w:t>4</w:t>
      </w:r>
      <w:r w:rsidRPr="001519A5">
        <w:rPr>
          <w:rFonts w:hint="eastAsia"/>
          <w:sz w:val="24"/>
        </w:rPr>
        <w:tab/>
      </w:r>
      <w:r w:rsidRPr="001519A5">
        <w:rPr>
          <w:sz w:val="24"/>
        </w:rPr>
        <w:t>政府采购政策（包括但不限于下列具体政策要求）</w:t>
      </w:r>
    </w:p>
    <w:p w14:paraId="53D23E8E" w14:textId="77777777" w:rsidR="00DC0C10" w:rsidRPr="001519A5" w:rsidRDefault="00711ECB">
      <w:pPr>
        <w:tabs>
          <w:tab w:val="left" w:pos="1080"/>
          <w:tab w:val="left" w:pos="1589"/>
          <w:tab w:val="left" w:pos="2014"/>
        </w:tabs>
        <w:snapToGrid w:val="0"/>
        <w:spacing w:line="360" w:lineRule="auto"/>
        <w:ind w:left="1080" w:hanging="720"/>
        <w:rPr>
          <w:sz w:val="24"/>
        </w:rPr>
      </w:pPr>
      <w:r w:rsidRPr="001519A5">
        <w:rPr>
          <w:sz w:val="24"/>
        </w:rPr>
        <w:t>4.1</w:t>
      </w:r>
      <w:r w:rsidRPr="001519A5">
        <w:rPr>
          <w:sz w:val="24"/>
        </w:rPr>
        <w:tab/>
      </w:r>
      <w:r w:rsidRPr="001519A5">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sidRPr="001519A5">
        <w:rPr>
          <w:rFonts w:hint="eastAsia"/>
          <w:sz w:val="24"/>
        </w:rPr>
        <w:t>4.1.1</w:t>
      </w:r>
      <w:r w:rsidRPr="001519A5">
        <w:rPr>
          <w:rFonts w:hint="eastAsia"/>
          <w:sz w:val="24"/>
        </w:rPr>
        <w:tab/>
      </w:r>
      <w:r w:rsidRPr="001519A5">
        <w:rPr>
          <w:sz w:val="24"/>
        </w:rPr>
        <w:t>指通过中国海关报关验放进入中国境内且产</w:t>
      </w:r>
      <w:r>
        <w:rPr>
          <w:sz w:val="24"/>
        </w:rPr>
        <w:t>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4722D8A" w14:textId="77777777"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本项目是否接受进口产品见第四章《采购需求》。</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lastRenderedPageBreak/>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政府采购活动，联合体各方均为中小企业的，联合体视同中小企业。其中，联合体各方均为小</w:t>
      </w:r>
      <w:proofErr w:type="gramStart"/>
      <w:r>
        <w:rPr>
          <w:color w:val="000000"/>
          <w:sz w:val="24"/>
        </w:rPr>
        <w:t>微企业</w:t>
      </w:r>
      <w:proofErr w:type="gramEnd"/>
      <w:r>
        <w:rPr>
          <w:color w:val="000000"/>
          <w:sz w:val="24"/>
        </w:rPr>
        <w:t>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lastRenderedPageBreak/>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w:t>
      </w:r>
      <w:r>
        <w:rPr>
          <w:sz w:val="24"/>
        </w:rPr>
        <w:lastRenderedPageBreak/>
        <w:t>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w:t>
      </w:r>
      <w:r>
        <w:rPr>
          <w:sz w:val="24"/>
        </w:rPr>
        <w:lastRenderedPageBreak/>
        <w:t>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5</w:t>
      </w:r>
      <w:r w:rsidRPr="006D4524">
        <w:rPr>
          <w:rFonts w:hint="eastAsia"/>
          <w:sz w:val="24"/>
        </w:rPr>
        <w:tab/>
      </w:r>
      <w:r w:rsidRPr="006D4524">
        <w:rPr>
          <w:sz w:val="24"/>
        </w:rPr>
        <w:t>响应费用</w:t>
      </w:r>
    </w:p>
    <w:p w14:paraId="6A77B944"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5.1</w:t>
      </w:r>
      <w:r w:rsidRPr="006D4524">
        <w:rPr>
          <w:sz w:val="24"/>
        </w:rPr>
        <w:tab/>
      </w:r>
      <w:r w:rsidRPr="006D4524">
        <w:rPr>
          <w:sz w:val="24"/>
        </w:rPr>
        <w:t>供应商应自行承担所有与准备和参加磋商有关的费用，无论磋商的结果如何，采购人或采购代理机构在任何情况下均无承担这些费用的义务和责任。</w:t>
      </w:r>
    </w:p>
    <w:p w14:paraId="0E0B5CEB" w14:textId="77777777" w:rsidR="00DC0C10" w:rsidRPr="006D4524" w:rsidRDefault="00DC0C10">
      <w:pPr>
        <w:tabs>
          <w:tab w:val="left" w:pos="1080"/>
        </w:tabs>
        <w:snapToGrid w:val="0"/>
        <w:spacing w:line="360" w:lineRule="auto"/>
        <w:ind w:left="1080"/>
        <w:rPr>
          <w:sz w:val="28"/>
        </w:rPr>
      </w:pPr>
      <w:bookmarkStart w:id="141" w:name="_1.8_计量单位"/>
      <w:bookmarkEnd w:id="141"/>
    </w:p>
    <w:p w14:paraId="64F85678" w14:textId="77777777" w:rsidR="00DC0C10" w:rsidRPr="006D4524" w:rsidRDefault="00711ECB">
      <w:pPr>
        <w:pStyle w:val="21"/>
        <w:spacing w:before="0" w:line="360" w:lineRule="auto"/>
        <w:rPr>
          <w:rFonts w:ascii="Times New Roman" w:eastAsia="宋体" w:hAnsi="Times New Roman"/>
          <w:sz w:val="28"/>
        </w:rPr>
      </w:pPr>
      <w:r w:rsidRPr="006D4524">
        <w:rPr>
          <w:rFonts w:ascii="Times New Roman" w:eastAsia="宋体" w:hAnsi="Times New Roman"/>
          <w:sz w:val="28"/>
        </w:rPr>
        <w:t>二</w:t>
      </w:r>
      <w:r w:rsidRPr="006D4524">
        <w:rPr>
          <w:rFonts w:ascii="Times New Roman" w:eastAsia="宋体" w:hAnsi="Times New Roman"/>
          <w:sz w:val="28"/>
        </w:rPr>
        <w:t xml:space="preserve">   </w:t>
      </w:r>
      <w:r w:rsidRPr="006D4524">
        <w:rPr>
          <w:rFonts w:ascii="Times New Roman" w:eastAsia="宋体" w:hAnsi="Times New Roman"/>
          <w:sz w:val="28"/>
        </w:rPr>
        <w:t>竞争性磋商文件</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61A3527" w14:textId="77777777" w:rsidR="00DC0C10" w:rsidRPr="006D4524" w:rsidRDefault="00711ECB">
      <w:pPr>
        <w:tabs>
          <w:tab w:val="left" w:pos="360"/>
        </w:tabs>
        <w:snapToGrid w:val="0"/>
        <w:spacing w:line="360" w:lineRule="auto"/>
        <w:ind w:left="357" w:hanging="357"/>
        <w:outlineLvl w:val="1"/>
        <w:rPr>
          <w:sz w:val="24"/>
        </w:rPr>
      </w:pPr>
      <w:bookmarkStart w:id="142" w:name="_Toc150774728"/>
      <w:bookmarkStart w:id="143" w:name="_Toc149720816"/>
      <w:bookmarkStart w:id="144" w:name="_Toc226337219"/>
      <w:bookmarkStart w:id="145" w:name="_Toc150774623"/>
      <w:bookmarkStart w:id="146" w:name="_Toc164608792"/>
      <w:bookmarkStart w:id="147" w:name="_Toc305158791"/>
      <w:bookmarkStart w:id="148" w:name="_Toc150509274"/>
      <w:bookmarkStart w:id="149" w:name="_Toc264969213"/>
      <w:bookmarkStart w:id="150" w:name="_Toc164608637"/>
      <w:bookmarkStart w:id="151" w:name="_Toc151193837"/>
      <w:bookmarkStart w:id="152" w:name="_Toc164229218"/>
      <w:bookmarkStart w:id="153" w:name="_Toc150480761"/>
      <w:bookmarkStart w:id="154" w:name="_Toc151193621"/>
      <w:bookmarkStart w:id="155" w:name="_Toc127151523"/>
      <w:bookmarkStart w:id="156" w:name="_Toc226965713"/>
      <w:bookmarkStart w:id="157" w:name="_Toc265228361"/>
      <w:bookmarkStart w:id="158" w:name="_Toc164351617"/>
      <w:bookmarkStart w:id="159" w:name="_Toc305158865"/>
      <w:bookmarkStart w:id="160" w:name="_Toc142311025"/>
      <w:bookmarkStart w:id="161" w:name="_Toc127161437"/>
      <w:bookmarkStart w:id="162" w:name="_Toc151190150"/>
      <w:bookmarkStart w:id="163" w:name="_Toc151193765"/>
      <w:bookmarkStart w:id="164" w:name="_Toc226965796"/>
      <w:bookmarkStart w:id="165" w:name="_Toc520356147"/>
      <w:bookmarkStart w:id="166" w:name="_Toc127151724"/>
      <w:bookmarkStart w:id="167" w:name="_Toc226309767"/>
      <w:bookmarkStart w:id="168" w:name="_Toc151193911"/>
      <w:bookmarkStart w:id="169" w:name="_Toc195842888"/>
      <w:bookmarkStart w:id="170" w:name="_Toc164229364"/>
      <w:bookmarkStart w:id="171" w:name="_Toc151193693"/>
      <w:r w:rsidRPr="006D4524">
        <w:rPr>
          <w:rFonts w:hint="eastAsia"/>
          <w:sz w:val="24"/>
        </w:rPr>
        <w:t>6</w:t>
      </w:r>
      <w:r w:rsidRPr="006D4524">
        <w:rPr>
          <w:rFonts w:hint="eastAsia"/>
          <w:sz w:val="24"/>
        </w:rPr>
        <w:tab/>
      </w:r>
      <w:r w:rsidRPr="006D4524">
        <w:rPr>
          <w:sz w:val="24"/>
        </w:rPr>
        <w:t>竞争性磋商文件构</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D4524">
        <w:rPr>
          <w:sz w:val="24"/>
        </w:rPr>
        <w:t>成</w:t>
      </w:r>
    </w:p>
    <w:p w14:paraId="5675E0CC"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6.1</w:t>
      </w:r>
      <w:r w:rsidRPr="006D4524">
        <w:rPr>
          <w:sz w:val="24"/>
        </w:rPr>
        <w:tab/>
      </w:r>
      <w:r w:rsidRPr="006D4524">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sidRPr="006D4524">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D8A695E" w14:textId="11F932EF" w:rsidR="00DC0C10" w:rsidRDefault="00711ECB">
      <w:pPr>
        <w:tabs>
          <w:tab w:val="left" w:pos="1080"/>
          <w:tab w:val="left" w:pos="1589"/>
          <w:tab w:val="left" w:pos="2014"/>
        </w:tabs>
        <w:snapToGrid w:val="0"/>
        <w:spacing w:line="360" w:lineRule="auto"/>
        <w:ind w:left="1080" w:hanging="720"/>
        <w:rPr>
          <w:sz w:val="24"/>
        </w:rPr>
      </w:pPr>
      <w:r>
        <w:rPr>
          <w:rFonts w:hint="eastAsia"/>
          <w:sz w:val="24"/>
        </w:rPr>
        <w:lastRenderedPageBreak/>
        <w:t>6</w:t>
      </w:r>
      <w:r>
        <w:rPr>
          <w:sz w:val="24"/>
        </w:rPr>
        <w:t>.3</w:t>
      </w:r>
      <w:r>
        <w:rPr>
          <w:sz w:val="24"/>
        </w:rPr>
        <w:tab/>
      </w:r>
      <w:r>
        <w:rPr>
          <w:rFonts w:hint="eastAsia"/>
          <w:sz w:val="24"/>
        </w:rPr>
        <w:t>除非有特殊要求，</w:t>
      </w:r>
      <w:r w:rsidR="00F93EBE">
        <w:rPr>
          <w:rFonts w:hint="eastAsia"/>
          <w:sz w:val="24"/>
        </w:rPr>
        <w:t>磋商</w:t>
      </w:r>
      <w:r>
        <w:rPr>
          <w:rFonts w:hint="eastAsia"/>
          <w:sz w:val="24"/>
        </w:rPr>
        <w:t>文件不单独提供货物安装使用地的自然环境、气候条件、公用设施等情况，</w:t>
      </w:r>
      <w:r w:rsidR="003D2146">
        <w:rPr>
          <w:rFonts w:hint="eastAsia"/>
          <w:sz w:val="24"/>
        </w:rPr>
        <w:t>供应商</w:t>
      </w:r>
      <w:r>
        <w:rPr>
          <w:rFonts w:hint="eastAsia"/>
          <w:sz w:val="24"/>
        </w:rPr>
        <w:t>被视为熟悉上述与履行合同有关的一切情况。</w:t>
      </w:r>
    </w:p>
    <w:p w14:paraId="71F929AA" w14:textId="77777777" w:rsidR="00DC0C10" w:rsidRPr="006D4524" w:rsidRDefault="00711ECB">
      <w:pPr>
        <w:tabs>
          <w:tab w:val="left" w:pos="1080"/>
          <w:tab w:val="left" w:pos="2014"/>
        </w:tabs>
        <w:snapToGrid w:val="0"/>
        <w:spacing w:line="360" w:lineRule="auto"/>
        <w:ind w:left="357" w:hanging="357"/>
        <w:outlineLvl w:val="1"/>
        <w:rPr>
          <w:sz w:val="24"/>
        </w:rPr>
      </w:pPr>
      <w:r w:rsidRPr="006D4524">
        <w:rPr>
          <w:rFonts w:hint="eastAsia"/>
          <w:sz w:val="24"/>
        </w:rPr>
        <w:t>7</w:t>
      </w:r>
      <w:r w:rsidRPr="006D4524">
        <w:rPr>
          <w:rFonts w:hint="eastAsia"/>
          <w:sz w:val="24"/>
        </w:rPr>
        <w:tab/>
      </w:r>
      <w:r w:rsidRPr="006D4524">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sidRPr="006D4524">
        <w:rPr>
          <w:sz w:val="24"/>
        </w:rPr>
        <w:t>7.1</w:t>
      </w:r>
      <w:r w:rsidRPr="006D4524">
        <w:rPr>
          <w:sz w:val="24"/>
        </w:rPr>
        <w:tab/>
      </w:r>
      <w:r w:rsidRPr="006D4524">
        <w:rPr>
          <w:sz w:val="24"/>
        </w:rPr>
        <w:t>采购人或采购代理机构对已发出的竞争性磋商文件进行必要澄清或者修改的，</w:t>
      </w:r>
      <w:r w:rsidRPr="006D4524">
        <w:rPr>
          <w:rFonts w:hint="eastAsia"/>
          <w:sz w:val="24"/>
        </w:rPr>
        <w:t>将</w:t>
      </w:r>
      <w:r w:rsidRPr="006D4524">
        <w:rPr>
          <w:sz w:val="24"/>
        </w:rPr>
        <w:t>以书面形式通知所有获取竞争性磋商文件的潜在供应商。</w:t>
      </w:r>
      <w:r w:rsidRPr="006D4524">
        <w:rPr>
          <w:rFonts w:hint="eastAsia"/>
          <w:sz w:val="24"/>
        </w:rPr>
        <w:t>采用公告方式邀请供应商参与的，</w:t>
      </w:r>
      <w:r>
        <w:rPr>
          <w:rFonts w:hint="eastAsia"/>
          <w:sz w:val="24"/>
        </w:rPr>
        <w:t>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72" w:name="_Toc516367020"/>
      <w:bookmarkStart w:id="173" w:name="_Toc226965716"/>
      <w:bookmarkStart w:id="174" w:name="_Toc142311028"/>
      <w:bookmarkStart w:id="175" w:name="_Toc151190153"/>
      <w:bookmarkStart w:id="176" w:name="_Toc150509277"/>
      <w:bookmarkStart w:id="177" w:name="_Toc151193914"/>
      <w:bookmarkStart w:id="178" w:name="_Toc151193624"/>
      <w:bookmarkStart w:id="179" w:name="_Toc305158794"/>
      <w:bookmarkStart w:id="180" w:name="_Toc226337222"/>
      <w:bookmarkStart w:id="181" w:name="_Toc305158868"/>
      <w:bookmarkStart w:id="182" w:name="_Toc150774626"/>
      <w:bookmarkStart w:id="183" w:name="_Toc226965799"/>
      <w:bookmarkStart w:id="184" w:name="_Toc264969216"/>
      <w:bookmarkStart w:id="185" w:name="_Toc520356150"/>
      <w:bookmarkStart w:id="186" w:name="_Toc151193840"/>
      <w:bookmarkStart w:id="187" w:name="_Toc151193768"/>
      <w:bookmarkStart w:id="188" w:name="_Toc150774731"/>
      <w:bookmarkStart w:id="189" w:name="_Toc195842891"/>
      <w:bookmarkStart w:id="190" w:name="_Toc150480764"/>
      <w:bookmarkStart w:id="191" w:name="_Toc127151526"/>
      <w:bookmarkStart w:id="192" w:name="_Toc265228364"/>
      <w:bookmarkStart w:id="193" w:name="_Toc226309770"/>
      <w:bookmarkStart w:id="194"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2"/>
      <w:r>
        <w:rPr>
          <w:rFonts w:ascii="Times New Roman" w:eastAsia="宋体" w:hAnsi="Times New Roman"/>
          <w:sz w:val="28"/>
        </w:rPr>
        <w:t>的编制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6573A10" w14:textId="77777777" w:rsidR="00DC0C10" w:rsidRPr="006D4524" w:rsidRDefault="00711ECB">
      <w:pPr>
        <w:tabs>
          <w:tab w:val="left" w:pos="360"/>
        </w:tabs>
        <w:snapToGrid w:val="0"/>
        <w:spacing w:line="360" w:lineRule="auto"/>
        <w:ind w:left="357" w:hanging="357"/>
        <w:outlineLvl w:val="1"/>
        <w:rPr>
          <w:sz w:val="24"/>
        </w:rPr>
      </w:pPr>
      <w:bookmarkStart w:id="195" w:name="_Toc149720820"/>
      <w:bookmarkStart w:id="196" w:name="_Toc150480765"/>
      <w:bookmarkStart w:id="197" w:name="_Toc305158869"/>
      <w:bookmarkStart w:id="198" w:name="_Toc195842892"/>
      <w:bookmarkStart w:id="199" w:name="_Toc151193769"/>
      <w:bookmarkStart w:id="200" w:name="_Toc127151728"/>
      <w:bookmarkStart w:id="201" w:name="_Toc127161441"/>
      <w:bookmarkStart w:id="202" w:name="_Toc151193697"/>
      <w:bookmarkStart w:id="203" w:name="_Toc264969217"/>
      <w:bookmarkStart w:id="204" w:name="_Toc150774627"/>
      <w:bookmarkStart w:id="205" w:name="_Toc226965717"/>
      <w:bookmarkStart w:id="206" w:name="_Toc151190154"/>
      <w:bookmarkStart w:id="207" w:name="_Toc151193841"/>
      <w:bookmarkStart w:id="208" w:name="_Toc164229368"/>
      <w:bookmarkStart w:id="209" w:name="_Toc226309771"/>
      <w:bookmarkStart w:id="210" w:name="_Toc151193625"/>
      <w:bookmarkStart w:id="211" w:name="_Toc164351621"/>
      <w:bookmarkStart w:id="212" w:name="_Toc164608641"/>
      <w:bookmarkStart w:id="213" w:name="_Toc127151527"/>
      <w:bookmarkStart w:id="214" w:name="_Toc150509278"/>
      <w:bookmarkStart w:id="215" w:name="_Toc142311029"/>
      <w:bookmarkStart w:id="216" w:name="_Toc150774732"/>
      <w:bookmarkStart w:id="217" w:name="_Toc516367021"/>
      <w:bookmarkStart w:id="218" w:name="_Toc226965800"/>
      <w:bookmarkStart w:id="219" w:name="_Toc265228365"/>
      <w:bookmarkStart w:id="220" w:name="_Toc164608796"/>
      <w:bookmarkStart w:id="221" w:name="_Toc164229222"/>
      <w:bookmarkStart w:id="222" w:name="_Toc151193915"/>
      <w:bookmarkStart w:id="223" w:name="_Toc520356151"/>
      <w:bookmarkStart w:id="224" w:name="_Toc226337223"/>
      <w:bookmarkStart w:id="225" w:name="_Toc305158795"/>
      <w:r w:rsidRPr="006D4524">
        <w:rPr>
          <w:rFonts w:hint="eastAsia"/>
          <w:sz w:val="24"/>
        </w:rPr>
        <w:t>8</w:t>
      </w:r>
      <w:r w:rsidRPr="006D4524">
        <w:rPr>
          <w:rFonts w:hint="eastAsia"/>
          <w:sz w:val="24"/>
        </w:rPr>
        <w:tab/>
      </w:r>
      <w:r w:rsidRPr="006D4524">
        <w:rPr>
          <w:sz w:val="24"/>
        </w:rPr>
        <w:t>响应范围、竞争性磋商文件中计量单位的使用</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6D4524">
        <w:rPr>
          <w:sz w:val="24"/>
        </w:rPr>
        <w:t>及磋商语言</w:t>
      </w:r>
    </w:p>
    <w:p w14:paraId="4B5B425E"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8.1</w:t>
      </w:r>
      <w:r w:rsidRPr="006D4524">
        <w:rPr>
          <w:sz w:val="24"/>
        </w:rPr>
        <w:tab/>
      </w:r>
      <w:r w:rsidRPr="006D4524">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6D4524">
        <w:rPr>
          <w:b/>
          <w:sz w:val="24"/>
        </w:rPr>
        <w:t>响应无效</w:t>
      </w:r>
      <w:r w:rsidRPr="006D4524">
        <w:rPr>
          <w:sz w:val="24"/>
        </w:rPr>
        <w:t>。</w:t>
      </w:r>
    </w:p>
    <w:p w14:paraId="070DDFBA"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8.2</w:t>
      </w:r>
      <w:r w:rsidRPr="006D4524">
        <w:rPr>
          <w:sz w:val="24"/>
        </w:rPr>
        <w:tab/>
      </w:r>
      <w:r w:rsidRPr="006D4524">
        <w:rPr>
          <w:sz w:val="24"/>
        </w:rPr>
        <w:t>除竞争性磋商文件有特殊要求外，本项目磋商所使用的计量单位，应采用中华人民共和国法定计量单位。</w:t>
      </w:r>
    </w:p>
    <w:p w14:paraId="3A4C924D"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8.3</w:t>
      </w:r>
      <w:r w:rsidRPr="006D4524">
        <w:rPr>
          <w:sz w:val="24"/>
        </w:rPr>
        <w:tab/>
      </w:r>
      <w:r w:rsidRPr="006D4524">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6" w:name="_Toc516367022"/>
      <w:bookmarkStart w:id="227" w:name="_Ref467306676"/>
      <w:bookmarkStart w:id="228" w:name="_Ref467306195"/>
      <w:bookmarkStart w:id="229" w:name="_Toc127161442"/>
      <w:bookmarkStart w:id="230" w:name="_Toc226965801"/>
      <w:bookmarkStart w:id="231" w:name="_Toc151193770"/>
      <w:bookmarkStart w:id="232" w:name="_Toc164608642"/>
      <w:bookmarkStart w:id="233" w:name="_Toc164229369"/>
      <w:bookmarkStart w:id="234" w:name="_Toc164229223"/>
      <w:bookmarkStart w:id="235" w:name="_Toc127151729"/>
      <w:bookmarkStart w:id="236" w:name="_Toc149720821"/>
      <w:bookmarkStart w:id="237" w:name="_Toc264969218"/>
      <w:bookmarkStart w:id="238" w:name="_Toc151193916"/>
      <w:bookmarkStart w:id="239" w:name="_Toc150480766"/>
      <w:bookmarkStart w:id="240" w:name="_Toc226309772"/>
      <w:bookmarkStart w:id="241" w:name="_Toc150774733"/>
      <w:bookmarkStart w:id="242" w:name="_Toc520356152"/>
      <w:bookmarkStart w:id="243" w:name="_Toc226337224"/>
      <w:bookmarkStart w:id="244" w:name="_Toc305158870"/>
      <w:bookmarkStart w:id="245" w:name="_Toc151193698"/>
      <w:bookmarkStart w:id="246" w:name="_Toc226965718"/>
      <w:bookmarkStart w:id="247" w:name="_Toc142311030"/>
      <w:bookmarkStart w:id="248" w:name="_Toc127151528"/>
      <w:bookmarkStart w:id="249" w:name="_Toc164608797"/>
      <w:bookmarkStart w:id="250" w:name="_Toc164351622"/>
      <w:bookmarkStart w:id="251" w:name="_Toc305158796"/>
      <w:bookmarkStart w:id="252" w:name="_Toc195842893"/>
      <w:bookmarkStart w:id="253" w:name="_Toc150509279"/>
      <w:bookmarkStart w:id="254" w:name="_Toc151193842"/>
      <w:bookmarkStart w:id="255" w:name="_Toc150774628"/>
      <w:bookmarkStart w:id="256" w:name="_Toc151190155"/>
      <w:bookmarkStart w:id="257" w:name="_Toc151193626"/>
      <w:bookmarkStart w:id="258" w:name="_Toc265228366"/>
      <w:r w:rsidRPr="006D4524">
        <w:rPr>
          <w:rFonts w:hint="eastAsia"/>
          <w:sz w:val="24"/>
        </w:rPr>
        <w:t>9</w:t>
      </w:r>
      <w:r w:rsidRPr="006D4524">
        <w:rPr>
          <w:rFonts w:hint="eastAsia"/>
          <w:sz w:val="24"/>
        </w:rPr>
        <w:tab/>
      </w:r>
      <w:r w:rsidRPr="006D4524">
        <w:rPr>
          <w:sz w:val="24"/>
        </w:rPr>
        <w:t>响应文件</w:t>
      </w:r>
      <w:bookmarkEnd w:id="226"/>
      <w:bookmarkEnd w:id="227"/>
      <w:bookmarkEnd w:id="228"/>
      <w:r w:rsidRPr="006D4524">
        <w:rPr>
          <w:sz w:val="24"/>
        </w:rPr>
        <w:t>构成</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59"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9"/>
    </w:p>
    <w:p w14:paraId="0D766A50" w14:textId="77777777" w:rsidR="00DC0C10" w:rsidRPr="006D4524" w:rsidRDefault="00711ECB">
      <w:pPr>
        <w:tabs>
          <w:tab w:val="left" w:pos="360"/>
        </w:tabs>
        <w:snapToGrid w:val="0"/>
        <w:spacing w:line="360" w:lineRule="auto"/>
        <w:ind w:left="357" w:hanging="357"/>
        <w:outlineLvl w:val="1"/>
        <w:rPr>
          <w:sz w:val="24"/>
        </w:rPr>
      </w:pPr>
      <w:bookmarkStart w:id="260" w:name="_Toc151193918"/>
      <w:bookmarkStart w:id="261" w:name="_Toc150774630"/>
      <w:bookmarkStart w:id="262" w:name="_Toc151193700"/>
      <w:bookmarkStart w:id="263" w:name="_Toc151190157"/>
      <w:bookmarkStart w:id="264" w:name="_Toc150774735"/>
      <w:bookmarkStart w:id="265" w:name="_Toc151193772"/>
      <w:bookmarkStart w:id="266" w:name="_Toc164229225"/>
      <w:bookmarkStart w:id="267" w:name="_Toc149720823"/>
      <w:bookmarkStart w:id="268" w:name="_Toc127151731"/>
      <w:bookmarkStart w:id="269" w:name="_Toc164608799"/>
      <w:bookmarkStart w:id="270" w:name="_Toc127151530"/>
      <w:bookmarkStart w:id="271" w:name="_Toc164351624"/>
      <w:bookmarkStart w:id="272" w:name="_Toc150509281"/>
      <w:bookmarkStart w:id="273" w:name="_Toc150480768"/>
      <w:bookmarkStart w:id="274" w:name="_Toc151193628"/>
      <w:bookmarkStart w:id="275" w:name="_Toc195842895"/>
      <w:bookmarkStart w:id="276" w:name="_Toc164229371"/>
      <w:bookmarkStart w:id="277" w:name="_Toc151193844"/>
      <w:bookmarkStart w:id="278" w:name="_Toc142311032"/>
      <w:bookmarkStart w:id="279" w:name="_Toc164608644"/>
      <w:bookmarkStart w:id="280" w:name="_Toc520356155"/>
      <w:bookmarkStart w:id="281" w:name="_Toc127161444"/>
      <w:r w:rsidRPr="006D4524">
        <w:rPr>
          <w:rFonts w:hint="eastAsia"/>
          <w:sz w:val="24"/>
        </w:rPr>
        <w:t>10</w:t>
      </w:r>
      <w:r w:rsidRPr="006D4524">
        <w:rPr>
          <w:rFonts w:hint="eastAsia"/>
          <w:sz w:val="24"/>
        </w:rPr>
        <w:tab/>
      </w:r>
      <w:r w:rsidRPr="006D4524">
        <w:rPr>
          <w:sz w:val="24"/>
        </w:rPr>
        <w:t>报价</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2D93FF4"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10.1</w:t>
      </w:r>
      <w:r w:rsidRPr="006D4524">
        <w:rPr>
          <w:sz w:val="24"/>
        </w:rPr>
        <w:tab/>
      </w:r>
      <w:r w:rsidRPr="006D4524">
        <w:rPr>
          <w:sz w:val="24"/>
        </w:rPr>
        <w:t>所有响应均以人民币报价</w:t>
      </w:r>
      <w:r w:rsidRPr="006D4524">
        <w:rPr>
          <w:rFonts w:hint="eastAsia"/>
          <w:sz w:val="24"/>
        </w:rPr>
        <w:t>（报价一览表有特殊要求的除外）</w:t>
      </w:r>
      <w:r w:rsidRPr="006D4524">
        <w:rPr>
          <w:sz w:val="24"/>
        </w:rPr>
        <w:t>。</w:t>
      </w:r>
    </w:p>
    <w:p w14:paraId="337732A8" w14:textId="77777777" w:rsidR="00DC0C10" w:rsidRPr="006D4524" w:rsidRDefault="00711ECB">
      <w:pPr>
        <w:tabs>
          <w:tab w:val="left" w:pos="1080"/>
          <w:tab w:val="left" w:pos="1589"/>
        </w:tabs>
        <w:snapToGrid w:val="0"/>
        <w:spacing w:line="360" w:lineRule="auto"/>
        <w:ind w:left="1468" w:hanging="900"/>
        <w:rPr>
          <w:sz w:val="24"/>
        </w:rPr>
      </w:pPr>
      <w:r w:rsidRPr="006D4524">
        <w:rPr>
          <w:sz w:val="24"/>
        </w:rPr>
        <w:t>10.2</w:t>
      </w:r>
      <w:r w:rsidRPr="006D4524">
        <w:rPr>
          <w:sz w:val="24"/>
        </w:rPr>
        <w:tab/>
      </w:r>
      <w:r w:rsidRPr="006D4524">
        <w:rPr>
          <w:sz w:val="24"/>
        </w:rPr>
        <w:t>供应商的报价应包括为完成本项目所发生的一切费用和税费，采购人将不再支付报价以外的任何费用。</w:t>
      </w:r>
      <w:r w:rsidRPr="006D4524">
        <w:rPr>
          <w:rFonts w:hint="eastAsia"/>
          <w:sz w:val="24"/>
        </w:rPr>
        <w:t>供应商的报价应包括但不限于下列内容，《供应商须知资料表》中有特殊规定的，从其规定。</w:t>
      </w:r>
    </w:p>
    <w:p w14:paraId="7EDF27A7"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10.2.1</w:t>
      </w:r>
      <w:r w:rsidRPr="006D4524">
        <w:rPr>
          <w:rFonts w:hint="eastAsia"/>
          <w:sz w:val="24"/>
        </w:rPr>
        <w:tab/>
      </w:r>
      <w:r w:rsidRPr="006D4524">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sidRPr="006D4524">
        <w:rPr>
          <w:sz w:val="24"/>
        </w:rPr>
        <w:t xml:space="preserve"> </w:t>
      </w:r>
    </w:p>
    <w:p w14:paraId="52011C97"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10.2.2</w:t>
      </w:r>
      <w:r w:rsidRPr="006D4524">
        <w:rPr>
          <w:rFonts w:hint="eastAsia"/>
          <w:sz w:val="24"/>
        </w:rPr>
        <w:tab/>
      </w:r>
      <w:r w:rsidRPr="006D4524">
        <w:rPr>
          <w:sz w:val="24"/>
        </w:rPr>
        <w:t>按照竞争性磋商文件要求完成本项</w:t>
      </w:r>
      <w:r w:rsidRPr="006D4524">
        <w:rPr>
          <w:rFonts w:hint="eastAsia"/>
          <w:sz w:val="24"/>
        </w:rPr>
        <w:t>目的全部相关工程或服务费用。</w:t>
      </w:r>
    </w:p>
    <w:p w14:paraId="0FB2AE7E"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10.3</w:t>
      </w:r>
      <w:r w:rsidRPr="006D4524">
        <w:rPr>
          <w:sz w:val="24"/>
        </w:rPr>
        <w:tab/>
      </w:r>
      <w:r w:rsidRPr="006D4524">
        <w:rPr>
          <w:sz w:val="24"/>
        </w:rPr>
        <w:t>采购人不得向供应商索要或者接受其给予的赠品、回扣或者与采购无关的其他商品、服务。</w:t>
      </w:r>
    </w:p>
    <w:p w14:paraId="54DCBEE3"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10.4</w:t>
      </w:r>
      <w:r w:rsidRPr="006D4524">
        <w:rPr>
          <w:sz w:val="24"/>
        </w:rPr>
        <w:tab/>
      </w:r>
      <w:r w:rsidRPr="006D4524">
        <w:rPr>
          <w:sz w:val="24"/>
        </w:rPr>
        <w:t>供应商不能提供任何有选择性或可调整的最后报价（</w:t>
      </w:r>
      <w:r w:rsidRPr="006D4524">
        <w:rPr>
          <w:color w:val="000000"/>
          <w:kern w:val="0"/>
          <w:sz w:val="24"/>
        </w:rPr>
        <w:t>竞争性磋商文件</w:t>
      </w:r>
      <w:r w:rsidRPr="006D4524">
        <w:rPr>
          <w:sz w:val="24"/>
        </w:rPr>
        <w:t>另有规定的除外），否则其</w:t>
      </w:r>
      <w:r w:rsidRPr="006D4524">
        <w:rPr>
          <w:b/>
          <w:sz w:val="24"/>
        </w:rPr>
        <w:t>响应无效</w:t>
      </w:r>
      <w:r w:rsidRPr="006D4524">
        <w:rPr>
          <w:sz w:val="24"/>
        </w:rPr>
        <w:t>。</w:t>
      </w:r>
    </w:p>
    <w:p w14:paraId="3393DD43"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11</w:t>
      </w:r>
      <w:r w:rsidRPr="006D4524">
        <w:rPr>
          <w:rFonts w:hint="eastAsia"/>
          <w:sz w:val="24"/>
        </w:rPr>
        <w:tab/>
      </w:r>
      <w:r w:rsidRPr="006D4524">
        <w:rPr>
          <w:sz w:val="24"/>
        </w:rPr>
        <w:t>磋商保证金</w:t>
      </w:r>
    </w:p>
    <w:p w14:paraId="4A9C222A" w14:textId="77777777" w:rsidR="00DC0C10" w:rsidRDefault="00711ECB">
      <w:pPr>
        <w:tabs>
          <w:tab w:val="left" w:pos="1080"/>
          <w:tab w:val="left" w:pos="1589"/>
          <w:tab w:val="left" w:pos="2014"/>
        </w:tabs>
        <w:snapToGrid w:val="0"/>
        <w:spacing w:line="360" w:lineRule="auto"/>
        <w:ind w:left="1077" w:hanging="720"/>
        <w:rPr>
          <w:sz w:val="24"/>
        </w:rPr>
      </w:pPr>
      <w:bookmarkStart w:id="282" w:name="_Ref467306302"/>
      <w:r w:rsidRPr="006D4524">
        <w:rPr>
          <w:sz w:val="24"/>
        </w:rPr>
        <w:t>11.1</w:t>
      </w:r>
      <w:r w:rsidRPr="006D4524">
        <w:rPr>
          <w:sz w:val="24"/>
        </w:rPr>
        <w:tab/>
      </w:r>
      <w:r w:rsidRPr="006D4524">
        <w:rPr>
          <w:sz w:val="24"/>
        </w:rPr>
        <w:t>供应商应按《供应商须知资料表》中规定的金额及要求交纳磋商保证金</w:t>
      </w:r>
      <w:bookmarkEnd w:id="282"/>
      <w:r w:rsidRPr="006D4524">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w:t>
      </w:r>
      <w:r>
        <w:rPr>
          <w:sz w:val="24"/>
        </w:rPr>
        <w:lastRenderedPageBreak/>
        <w:t>网上银行支付或者金融机构、担保机构出具的保函等非现金形式。</w:t>
      </w:r>
    </w:p>
    <w:p w14:paraId="00B22E11" w14:textId="77777777" w:rsidR="00DC0C10" w:rsidRDefault="00711ECB">
      <w:pPr>
        <w:tabs>
          <w:tab w:val="left" w:pos="1080"/>
          <w:tab w:val="left" w:pos="1589"/>
          <w:tab w:val="left" w:pos="2014"/>
        </w:tabs>
        <w:snapToGrid w:val="0"/>
        <w:spacing w:line="360" w:lineRule="auto"/>
        <w:ind w:left="1077" w:hanging="720"/>
        <w:rPr>
          <w:sz w:val="24"/>
        </w:rPr>
      </w:pPr>
      <w:r>
        <w:rPr>
          <w:sz w:val="24"/>
        </w:rPr>
        <w:t>11.3</w:t>
      </w:r>
      <w:r>
        <w:rPr>
          <w:sz w:val="24"/>
        </w:rPr>
        <w:tab/>
      </w: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12</w:t>
      </w:r>
      <w:r w:rsidRPr="006D4524">
        <w:rPr>
          <w:rFonts w:hint="eastAsia"/>
          <w:sz w:val="24"/>
        </w:rPr>
        <w:tab/>
      </w:r>
      <w:r w:rsidRPr="006D4524">
        <w:rPr>
          <w:sz w:val="24"/>
        </w:rPr>
        <w:t>响应有效期</w:t>
      </w:r>
    </w:p>
    <w:p w14:paraId="56B531B2"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12.1</w:t>
      </w:r>
      <w:r w:rsidRPr="006D4524">
        <w:rPr>
          <w:sz w:val="24"/>
        </w:rPr>
        <w:tab/>
      </w:r>
      <w:r w:rsidRPr="006D4524">
        <w:rPr>
          <w:sz w:val="24"/>
        </w:rPr>
        <w:t>响应文件应在本竞争性磋商文件《供应商须知资料表》中规定的响应有效期内保持有效，响应有效期少于竞争性磋商文件规定期限的，其</w:t>
      </w:r>
      <w:r w:rsidRPr="006D4524">
        <w:rPr>
          <w:b/>
          <w:sz w:val="24"/>
        </w:rPr>
        <w:t>响应无效</w:t>
      </w:r>
      <w:r w:rsidRPr="006D4524">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3" w:name="_Toc164229228"/>
      <w:bookmarkStart w:id="284" w:name="_Toc150509284"/>
      <w:bookmarkStart w:id="285" w:name="_Toc226965806"/>
      <w:bookmarkStart w:id="286" w:name="_Toc265228371"/>
      <w:bookmarkStart w:id="287" w:name="_Toc226309777"/>
      <w:bookmarkStart w:id="288" w:name="_Toc264969223"/>
      <w:bookmarkStart w:id="289" w:name="_Toc164608802"/>
      <w:bookmarkStart w:id="290" w:name="_Toc520356158"/>
      <w:bookmarkStart w:id="291" w:name="_Toc151193631"/>
      <w:bookmarkStart w:id="292" w:name="_Toc127161447"/>
      <w:bookmarkStart w:id="293" w:name="_Toc151190160"/>
      <w:bookmarkStart w:id="294" w:name="_Toc142311035"/>
      <w:bookmarkStart w:id="295" w:name="_Toc226965723"/>
      <w:bookmarkStart w:id="296" w:name="_Toc151193775"/>
      <w:bookmarkStart w:id="297" w:name="_Toc226337229"/>
      <w:bookmarkStart w:id="298" w:name="_Toc164351627"/>
      <w:bookmarkStart w:id="299" w:name="_Toc151193921"/>
      <w:bookmarkStart w:id="300" w:name="_Toc127151734"/>
      <w:bookmarkStart w:id="301" w:name="_Toc150774738"/>
      <w:bookmarkStart w:id="302" w:name="_Toc164608647"/>
      <w:bookmarkStart w:id="303" w:name="_Toc151193703"/>
      <w:bookmarkStart w:id="304" w:name="_Toc305158801"/>
      <w:bookmarkStart w:id="305" w:name="_Toc164229374"/>
      <w:bookmarkStart w:id="306" w:name="_Toc151193847"/>
      <w:bookmarkStart w:id="307" w:name="_Toc195842898"/>
      <w:bookmarkStart w:id="308" w:name="_Toc149720826"/>
      <w:bookmarkStart w:id="309" w:name="_Toc127151533"/>
      <w:bookmarkStart w:id="310" w:name="_Toc150480771"/>
      <w:bookmarkStart w:id="311" w:name="_Toc150774633"/>
      <w:bookmarkStart w:id="312" w:name="_Toc305158875"/>
      <w:r w:rsidRPr="006D4524">
        <w:rPr>
          <w:rFonts w:hint="eastAsia"/>
          <w:sz w:val="24"/>
        </w:rPr>
        <w:t>13</w:t>
      </w:r>
      <w:r w:rsidRPr="006D4524">
        <w:rPr>
          <w:rFonts w:hint="eastAsia"/>
          <w:sz w:val="24"/>
        </w:rPr>
        <w:tab/>
      </w:r>
      <w:r w:rsidRPr="006D4524">
        <w:rPr>
          <w:sz w:val="24"/>
        </w:rPr>
        <w:t>响应文</w:t>
      </w:r>
      <w:r>
        <w:rPr>
          <w:sz w:val="24"/>
        </w:rPr>
        <w:t>件的签署</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sz w:val="24"/>
        </w:rPr>
        <w:t>、盖章</w:t>
      </w:r>
    </w:p>
    <w:p w14:paraId="3FADA394" w14:textId="5EDFD256" w:rsidR="00DC0C10" w:rsidRDefault="00711ECB">
      <w:pPr>
        <w:tabs>
          <w:tab w:val="left" w:pos="1080"/>
          <w:tab w:val="left" w:pos="1589"/>
          <w:tab w:val="left" w:pos="2014"/>
        </w:tabs>
        <w:snapToGrid w:val="0"/>
        <w:spacing w:line="360" w:lineRule="auto"/>
        <w:ind w:left="1077" w:hanging="720"/>
        <w:rPr>
          <w:sz w:val="24"/>
        </w:rPr>
      </w:pPr>
      <w:bookmarkStart w:id="313" w:name="_Toc150774634"/>
      <w:bookmarkStart w:id="314" w:name="_Toc151193776"/>
      <w:bookmarkStart w:id="315" w:name="_Toc226309778"/>
      <w:bookmarkStart w:id="316" w:name="_Toc265228372"/>
      <w:bookmarkStart w:id="317" w:name="_Toc150509285"/>
      <w:bookmarkStart w:id="318" w:name="_Toc195842899"/>
      <w:bookmarkStart w:id="319" w:name="_Toc150480772"/>
      <w:bookmarkStart w:id="320" w:name="_Toc305158802"/>
      <w:bookmarkStart w:id="321" w:name="_Toc226337230"/>
      <w:bookmarkStart w:id="322" w:name="_Toc305158876"/>
      <w:bookmarkStart w:id="323" w:name="_Toc520356159"/>
      <w:bookmarkStart w:id="324" w:name="_Toc151193848"/>
      <w:bookmarkStart w:id="325" w:name="_Toc151193704"/>
      <w:bookmarkStart w:id="326" w:name="_Toc151193632"/>
      <w:bookmarkStart w:id="327" w:name="_Toc142311036"/>
      <w:bookmarkStart w:id="328" w:name="_Toc127151534"/>
      <w:bookmarkStart w:id="329" w:name="_Toc150774739"/>
      <w:bookmarkStart w:id="330" w:name="_Toc151193922"/>
      <w:bookmarkStart w:id="331" w:name="_Toc226965807"/>
      <w:bookmarkStart w:id="332" w:name="_Toc264969224"/>
      <w:bookmarkStart w:id="333" w:name="_Toc226965724"/>
      <w:bookmarkStart w:id="334" w:name="_Toc151190161"/>
      <w:r>
        <w:rPr>
          <w:rFonts w:hint="eastAsia"/>
          <w:sz w:val="24"/>
        </w:rPr>
        <w:lastRenderedPageBreak/>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Pr>
          <w:rFonts w:hint="eastAsia"/>
          <w:sz w:val="24"/>
        </w:rPr>
        <w:t>word</w:t>
      </w:r>
      <w:r>
        <w:rPr>
          <w:rFonts w:hint="eastAsia"/>
          <w:sz w:val="24"/>
        </w:rPr>
        <w:t>和</w:t>
      </w:r>
      <w:r w:rsidR="00783463">
        <w:rPr>
          <w:rFonts w:hint="eastAsia"/>
          <w:sz w:val="24"/>
        </w:rPr>
        <w:t>签字</w:t>
      </w:r>
      <w:r>
        <w:rPr>
          <w:rFonts w:hint="eastAsia"/>
          <w:sz w:val="24"/>
        </w:rPr>
        <w:t>盖章后的</w:t>
      </w:r>
      <w:r w:rsidR="00783463">
        <w:rPr>
          <w:rFonts w:hint="eastAsia"/>
          <w:sz w:val="24"/>
        </w:rPr>
        <w:t>完整</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272F2BF" w14:textId="77777777" w:rsidR="00DC0C10" w:rsidRDefault="00711ECB">
      <w:pPr>
        <w:tabs>
          <w:tab w:val="left" w:pos="360"/>
        </w:tabs>
        <w:snapToGrid w:val="0"/>
        <w:spacing w:line="360" w:lineRule="auto"/>
        <w:ind w:left="357" w:hanging="357"/>
        <w:outlineLvl w:val="1"/>
        <w:rPr>
          <w:sz w:val="24"/>
        </w:rPr>
      </w:pPr>
      <w:bookmarkStart w:id="335" w:name="_Toc164608649"/>
      <w:bookmarkStart w:id="336" w:name="_Toc150480773"/>
      <w:bookmarkStart w:id="337" w:name="_Toc164229230"/>
      <w:bookmarkStart w:id="338" w:name="_Toc151190162"/>
      <w:bookmarkStart w:id="339" w:name="_Toc226965725"/>
      <w:bookmarkStart w:id="340" w:name="_Toc149720828"/>
      <w:bookmarkStart w:id="341" w:name="_Toc151193633"/>
      <w:bookmarkStart w:id="342" w:name="_Toc142311037"/>
      <w:bookmarkStart w:id="343" w:name="_Toc127151736"/>
      <w:bookmarkStart w:id="344" w:name="_Toc150509286"/>
      <w:bookmarkStart w:id="345" w:name="_Toc151193849"/>
      <w:bookmarkStart w:id="346" w:name="_Toc164229376"/>
      <w:bookmarkStart w:id="347" w:name="_Toc150774635"/>
      <w:bookmarkStart w:id="348" w:name="_Toc151193705"/>
      <w:bookmarkStart w:id="349" w:name="_Toc164608804"/>
      <w:bookmarkStart w:id="350" w:name="_Toc127151535"/>
      <w:bookmarkStart w:id="351" w:name="_Toc226965808"/>
      <w:bookmarkStart w:id="352" w:name="_Toc164351629"/>
      <w:bookmarkStart w:id="353" w:name="_Toc151193777"/>
      <w:bookmarkStart w:id="354" w:name="_Toc127161449"/>
      <w:bookmarkStart w:id="355" w:name="_Toc150774740"/>
      <w:bookmarkStart w:id="356" w:name="_Toc264969225"/>
      <w:bookmarkStart w:id="357" w:name="_Toc226309779"/>
      <w:bookmarkStart w:id="358" w:name="_Toc305158803"/>
      <w:bookmarkStart w:id="359" w:name="_Toc151193923"/>
      <w:bookmarkStart w:id="360" w:name="_Toc305158877"/>
      <w:bookmarkStart w:id="361" w:name="_Toc520356160"/>
      <w:bookmarkStart w:id="362" w:name="_Toc226337231"/>
      <w:bookmarkStart w:id="363" w:name="_Toc265228373"/>
      <w:bookmarkStart w:id="364" w:name="_Toc195842900"/>
      <w:r w:rsidRPr="006D4524">
        <w:rPr>
          <w:rFonts w:hint="eastAsia"/>
          <w:sz w:val="24"/>
        </w:rPr>
        <w:t>14</w:t>
      </w:r>
      <w:r w:rsidRPr="006D4524">
        <w:rPr>
          <w:rFonts w:hint="eastAsia"/>
          <w:sz w:val="24"/>
        </w:rPr>
        <w:tab/>
      </w:r>
      <w:r w:rsidRPr="006D4524">
        <w:rPr>
          <w:sz w:val="24"/>
        </w:rPr>
        <w:t>响应</w:t>
      </w:r>
      <w:r>
        <w:rPr>
          <w:sz w:val="24"/>
        </w:rPr>
        <w:t>文件的</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sz w:val="24"/>
        </w:rPr>
        <w:t>提交</w:t>
      </w:r>
    </w:p>
    <w:p w14:paraId="2ED73FC9" w14:textId="77777777" w:rsidR="00DC0C10" w:rsidRDefault="00711ECB">
      <w:pPr>
        <w:tabs>
          <w:tab w:val="left" w:pos="360"/>
        </w:tabs>
        <w:snapToGrid w:val="0"/>
        <w:spacing w:line="360" w:lineRule="auto"/>
        <w:ind w:left="357" w:hanging="357"/>
        <w:outlineLvl w:val="1"/>
        <w:rPr>
          <w:sz w:val="24"/>
        </w:rPr>
      </w:pPr>
      <w:bookmarkStart w:id="365" w:name="_Toc226965726"/>
      <w:bookmarkStart w:id="366" w:name="_Toc226309780"/>
      <w:bookmarkStart w:id="367" w:name="_Toc164608805"/>
      <w:bookmarkStart w:id="368" w:name="_Toc195842901"/>
      <w:bookmarkStart w:id="369" w:name="_Toc151190163"/>
      <w:bookmarkStart w:id="370" w:name="_Toc305158878"/>
      <w:bookmarkStart w:id="371" w:name="_Toc305158804"/>
      <w:bookmarkStart w:id="372" w:name="_Toc127151536"/>
      <w:bookmarkStart w:id="373" w:name="_Toc226965809"/>
      <w:bookmarkStart w:id="374" w:name="_Toc151193778"/>
      <w:bookmarkStart w:id="375" w:name="_Toc151193706"/>
      <w:bookmarkStart w:id="376" w:name="_Toc150509287"/>
      <w:bookmarkStart w:id="377" w:name="_Toc149720829"/>
      <w:bookmarkStart w:id="378" w:name="_Toc520356161"/>
      <w:bookmarkStart w:id="379" w:name="_Toc142311038"/>
      <w:bookmarkStart w:id="380" w:name="_Toc164608650"/>
      <w:bookmarkStart w:id="381" w:name="_Toc164229231"/>
      <w:bookmarkStart w:id="382" w:name="_Toc265228374"/>
      <w:bookmarkStart w:id="383" w:name="_Toc127161450"/>
      <w:bookmarkStart w:id="384" w:name="_Toc150774741"/>
      <w:bookmarkStart w:id="385" w:name="_Toc164229377"/>
      <w:bookmarkStart w:id="386" w:name="_Toc150774636"/>
      <w:bookmarkStart w:id="387" w:name="_Toc264969226"/>
      <w:bookmarkStart w:id="388" w:name="_Toc151193924"/>
      <w:bookmarkStart w:id="389" w:name="_Toc127151737"/>
      <w:bookmarkStart w:id="390" w:name="_Toc164351630"/>
      <w:bookmarkStart w:id="391" w:name="_Toc151193850"/>
      <w:bookmarkStart w:id="392" w:name="_Toc150480774"/>
      <w:bookmarkStart w:id="393" w:name="_Toc151193634"/>
      <w:bookmarkStart w:id="394" w:name="_Toc226337232"/>
      <w:r>
        <w:rPr>
          <w:rFonts w:hint="eastAsia"/>
          <w:sz w:val="24"/>
        </w:rPr>
        <w:t>14.1</w:t>
      </w:r>
      <w:r>
        <w:rPr>
          <w:rFonts w:hint="eastAsia"/>
          <w:sz w:val="24"/>
        </w:rPr>
        <w:tab/>
      </w:r>
      <w:r>
        <w:rPr>
          <w:rFonts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12B6D6EB" w14:textId="77777777"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为方便核查，供应商应将“首次响应报价表”和“磋商保证金”分别单独密封，并在信封上标明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0B5FA122" w14:textId="77777777"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所有信封上均应：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77777777"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）在信封的封装处加盖供应商公章。</w:t>
      </w:r>
    </w:p>
    <w:p w14:paraId="1B4B8F98" w14:textId="77777777" w:rsidR="00DC0C10" w:rsidRDefault="00711ECB">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所有信封上还应写明供应商名称和地址，以便若其首次响应被宣布为“迟到”响应时，能原封退回。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lastRenderedPageBreak/>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15</w:t>
      </w:r>
      <w:r w:rsidRPr="006D4524">
        <w:rPr>
          <w:rFonts w:hint="eastAsia"/>
          <w:sz w:val="24"/>
        </w:rPr>
        <w:tab/>
      </w:r>
      <w:r w:rsidRPr="006D4524">
        <w:rPr>
          <w:sz w:val="24"/>
        </w:rPr>
        <w:t>响应文件截止</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6D4524">
        <w:rPr>
          <w:sz w:val="24"/>
        </w:rPr>
        <w:t>时间</w:t>
      </w:r>
    </w:p>
    <w:p w14:paraId="555719DD" w14:textId="77777777" w:rsidR="00DC0C10" w:rsidRPr="006D4524" w:rsidRDefault="00711ECB">
      <w:pPr>
        <w:tabs>
          <w:tab w:val="left" w:pos="360"/>
        </w:tabs>
        <w:snapToGrid w:val="0"/>
        <w:spacing w:line="360" w:lineRule="auto"/>
        <w:ind w:left="357" w:hanging="357"/>
        <w:outlineLvl w:val="1"/>
        <w:rPr>
          <w:sz w:val="24"/>
        </w:rPr>
      </w:pPr>
      <w:bookmarkStart w:id="395" w:name="_Toc151193925"/>
      <w:bookmarkStart w:id="396" w:name="_Toc226309781"/>
      <w:bookmarkStart w:id="397" w:name="_Toc151193851"/>
      <w:bookmarkStart w:id="398" w:name="_Toc150774637"/>
      <w:bookmarkStart w:id="399" w:name="_Toc127151738"/>
      <w:bookmarkStart w:id="400" w:name="_Toc164608651"/>
      <w:bookmarkStart w:id="401" w:name="_Toc127151537"/>
      <w:bookmarkStart w:id="402" w:name="_Toc305158879"/>
      <w:bookmarkStart w:id="403" w:name="_Toc150774742"/>
      <w:bookmarkStart w:id="404" w:name="_Toc164229378"/>
      <w:bookmarkStart w:id="405" w:name="_Toc151193707"/>
      <w:bookmarkStart w:id="406" w:name="_Toc149720830"/>
      <w:bookmarkStart w:id="407" w:name="_Toc127161451"/>
      <w:bookmarkStart w:id="408" w:name="_Toc151193779"/>
      <w:bookmarkStart w:id="409" w:name="_Toc265228375"/>
      <w:bookmarkStart w:id="410" w:name="_Toc164351631"/>
      <w:bookmarkStart w:id="411" w:name="_Toc195842902"/>
      <w:bookmarkStart w:id="412" w:name="_Toc226337233"/>
      <w:bookmarkStart w:id="413" w:name="_Toc264969227"/>
      <w:bookmarkStart w:id="414" w:name="_Toc150480775"/>
      <w:bookmarkStart w:id="415" w:name="_Toc226965810"/>
      <w:bookmarkStart w:id="416" w:name="_Toc151190164"/>
      <w:bookmarkStart w:id="417" w:name="_Toc142311039"/>
      <w:bookmarkStart w:id="418" w:name="_Toc226965727"/>
      <w:bookmarkStart w:id="419" w:name="_Toc164229232"/>
      <w:bookmarkStart w:id="420" w:name="_Toc520356162"/>
      <w:bookmarkStart w:id="421" w:name="_Toc305158805"/>
      <w:bookmarkStart w:id="422" w:name="_Toc150509288"/>
      <w:bookmarkStart w:id="423" w:name="_Toc164608806"/>
      <w:bookmarkStart w:id="424" w:name="_Toc151193635"/>
      <w:r w:rsidRPr="006D4524">
        <w:rPr>
          <w:rFonts w:hint="eastAsia"/>
          <w:sz w:val="24"/>
        </w:rPr>
        <w:t>15.1</w:t>
      </w:r>
      <w:r w:rsidRPr="006D4524">
        <w:rPr>
          <w:rFonts w:hint="eastAsia"/>
          <w:sz w:val="24"/>
        </w:rPr>
        <w:tab/>
      </w:r>
      <w:r w:rsidRPr="006D4524">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 xml:space="preserve">15.2    </w:t>
      </w:r>
      <w:r w:rsidRPr="006D4524">
        <w:rPr>
          <w:rFonts w:hint="eastAsia"/>
          <w:sz w:val="24"/>
        </w:rPr>
        <w:t>提交首次响应文件截止时间到达后，由供应商或其推选的代表检查首次响应文件的密封情况并签字确认。</w:t>
      </w:r>
      <w:r w:rsidRPr="006D4524">
        <w:rPr>
          <w:rFonts w:hint="eastAsia"/>
          <w:sz w:val="24"/>
        </w:rPr>
        <w:t xml:space="preserve"> </w:t>
      </w:r>
    </w:p>
    <w:p w14:paraId="45E1D9F9"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15.3</w:t>
      </w:r>
      <w:r w:rsidRPr="006D4524">
        <w:rPr>
          <w:rFonts w:hint="eastAsia"/>
          <w:sz w:val="24"/>
        </w:rPr>
        <w:tab/>
      </w:r>
      <w:r w:rsidRPr="006D4524">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15.4</w:t>
      </w:r>
      <w:r w:rsidRPr="006D4524">
        <w:rPr>
          <w:rFonts w:hint="eastAsia"/>
          <w:sz w:val="24"/>
        </w:rPr>
        <w:tab/>
      </w:r>
      <w:r w:rsidRPr="006D4524">
        <w:rPr>
          <w:rFonts w:hint="eastAsia"/>
          <w:sz w:val="24"/>
        </w:rPr>
        <w:t>在提交首次响应文件截止期后送达的首次响应文件为无效文件，采购单位应当拒收。</w:t>
      </w:r>
    </w:p>
    <w:p w14:paraId="73BF19A1"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16</w:t>
      </w:r>
      <w:r w:rsidRPr="006D4524">
        <w:rPr>
          <w:rFonts w:hint="eastAsia"/>
          <w:sz w:val="24"/>
        </w:rPr>
        <w:tab/>
      </w:r>
      <w:r w:rsidRPr="006D4524">
        <w:rPr>
          <w:sz w:val="24"/>
        </w:rPr>
        <w:t>响应文件的修改与撤回</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54723A3" w14:textId="77777777" w:rsidR="00DC0C10" w:rsidRDefault="00711ECB">
      <w:pPr>
        <w:tabs>
          <w:tab w:val="left" w:pos="900"/>
          <w:tab w:val="left" w:pos="1080"/>
          <w:tab w:val="left" w:pos="1589"/>
        </w:tabs>
        <w:snapToGrid w:val="0"/>
        <w:spacing w:line="360" w:lineRule="auto"/>
        <w:ind w:left="357"/>
        <w:rPr>
          <w:sz w:val="24"/>
        </w:rPr>
      </w:pPr>
      <w:r w:rsidRPr="006D4524">
        <w:rPr>
          <w:rFonts w:hint="eastAsia"/>
          <w:sz w:val="24"/>
        </w:rPr>
        <w:t>16.1</w:t>
      </w:r>
      <w:r w:rsidRPr="006D4524">
        <w:rPr>
          <w:rFonts w:hint="eastAsia"/>
          <w:sz w:val="24"/>
        </w:rPr>
        <w:tab/>
      </w:r>
      <w:r w:rsidRPr="006D4524">
        <w:rPr>
          <w:rFonts w:hint="eastAsia"/>
          <w:sz w:val="24"/>
        </w:rPr>
        <w:t>供应商在提交首次</w:t>
      </w:r>
      <w:r>
        <w:rPr>
          <w:rFonts w:hint="eastAsia"/>
          <w:sz w:val="24"/>
        </w:rPr>
        <w:t>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5" w:name="_Toc226965728"/>
      <w:bookmarkStart w:id="426" w:name="_Toc520356163"/>
      <w:bookmarkStart w:id="427" w:name="_Toc151193780"/>
      <w:bookmarkStart w:id="428" w:name="_Toc265228376"/>
      <w:bookmarkStart w:id="429" w:name="_Toc151193636"/>
      <w:bookmarkStart w:id="430" w:name="_Toc151193852"/>
      <w:bookmarkStart w:id="431" w:name="_Toc150774743"/>
      <w:bookmarkStart w:id="432" w:name="_Toc195842903"/>
      <w:bookmarkStart w:id="433" w:name="_Toc226965811"/>
      <w:bookmarkStart w:id="434" w:name="_Toc264969228"/>
      <w:bookmarkStart w:id="435" w:name="_Toc142311040"/>
      <w:bookmarkStart w:id="436" w:name="_Toc150774638"/>
      <w:bookmarkStart w:id="437" w:name="_Toc150509289"/>
      <w:bookmarkStart w:id="438" w:name="_Toc151193708"/>
      <w:bookmarkStart w:id="439" w:name="_Toc151190165"/>
      <w:bookmarkStart w:id="440" w:name="_Toc151193926"/>
      <w:bookmarkStart w:id="441" w:name="_Toc305158806"/>
      <w:bookmarkStart w:id="442" w:name="_Toc305158880"/>
      <w:bookmarkStart w:id="443" w:name="_Toc127151538"/>
      <w:bookmarkStart w:id="444" w:name="_Toc150480776"/>
      <w:bookmarkStart w:id="445" w:name="_Toc226309782"/>
      <w:bookmarkStart w:id="446" w:name="_Toc226337234"/>
      <w:r>
        <w:rPr>
          <w:rFonts w:ascii="Times New Roman" w:eastAsia="宋体" w:hAnsi="Times New Roman"/>
          <w:sz w:val="28"/>
        </w:rPr>
        <w:t>五</w:t>
      </w:r>
      <w:r>
        <w:rPr>
          <w:rFonts w:ascii="Times New Roman" w:eastAsia="宋体" w:hAnsi="Times New Roman"/>
          <w:sz w:val="28"/>
        </w:rPr>
        <w:t xml:space="preserve">   </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ascii="Times New Roman" w:eastAsia="宋体" w:hAnsi="Times New Roman"/>
          <w:sz w:val="28"/>
        </w:rPr>
        <w:t>评审</w:t>
      </w:r>
    </w:p>
    <w:p w14:paraId="05DF3BAF"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17</w:t>
      </w:r>
      <w:r w:rsidRPr="006D4524">
        <w:rPr>
          <w:rFonts w:hint="eastAsia"/>
          <w:sz w:val="24"/>
        </w:rPr>
        <w:tab/>
      </w:r>
      <w:r w:rsidRPr="006D4524">
        <w:rPr>
          <w:sz w:val="24"/>
        </w:rPr>
        <w:t>响应文件的开启</w:t>
      </w:r>
    </w:p>
    <w:p w14:paraId="60015827"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17.1</w:t>
      </w:r>
      <w:r w:rsidRPr="006D4524">
        <w:rPr>
          <w:sz w:val="24"/>
        </w:rPr>
        <w:tab/>
      </w:r>
      <w:r w:rsidRPr="006D4524">
        <w:rPr>
          <w:sz w:val="24"/>
        </w:rPr>
        <w:t>采购人或采购代理机构将按竞争性磋商文件的规定，在响应文件提交截止时间的同一时间和竞争性磋商文件预先确定的地点开启响应文件。</w:t>
      </w:r>
    </w:p>
    <w:p w14:paraId="2E9FB71F"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17.2</w:t>
      </w:r>
      <w:r w:rsidRPr="006D4524">
        <w:rPr>
          <w:sz w:val="24"/>
        </w:rPr>
        <w:tab/>
      </w:r>
      <w:r w:rsidRPr="006D4524">
        <w:rPr>
          <w:sz w:val="24"/>
        </w:rPr>
        <w:t>供应商认为采购人员及相关人员与其</w:t>
      </w:r>
      <w:proofErr w:type="gramStart"/>
      <w:r w:rsidRPr="006D4524">
        <w:rPr>
          <w:sz w:val="24"/>
        </w:rPr>
        <w:t>他供应</w:t>
      </w:r>
      <w:proofErr w:type="gramEnd"/>
      <w:r w:rsidRPr="006D4524">
        <w:rPr>
          <w:sz w:val="24"/>
        </w:rPr>
        <w:t>商有利害关系的，可以向采购人或采购代理机构书面提出回避申请，并说明理由。采购人或采购代理机构将及时询问被申请回避人员，有利害关系的被申请回避人员将回避。</w:t>
      </w:r>
    </w:p>
    <w:p w14:paraId="4040E9C4"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17.3</w:t>
      </w:r>
      <w:r w:rsidRPr="006D4524">
        <w:rPr>
          <w:sz w:val="24"/>
        </w:rPr>
        <w:tab/>
      </w:r>
      <w:r w:rsidRPr="006D4524">
        <w:rPr>
          <w:sz w:val="24"/>
        </w:rPr>
        <w:t>供应商不足</w:t>
      </w:r>
      <w:r w:rsidRPr="006D4524">
        <w:rPr>
          <w:sz w:val="24"/>
        </w:rPr>
        <w:t>3</w:t>
      </w:r>
      <w:r w:rsidRPr="006D4524">
        <w:rPr>
          <w:sz w:val="24"/>
        </w:rPr>
        <w:t>家的，不予</w:t>
      </w:r>
      <w:r w:rsidRPr="006D4524">
        <w:rPr>
          <w:rFonts w:hint="eastAsia"/>
          <w:sz w:val="24"/>
        </w:rPr>
        <w:t>开启文件</w:t>
      </w:r>
      <w:r w:rsidRPr="006D4524">
        <w:rPr>
          <w:sz w:val="24"/>
        </w:rPr>
        <w:t>。</w:t>
      </w:r>
    </w:p>
    <w:p w14:paraId="1554E550" w14:textId="77777777" w:rsidR="00DC0C10" w:rsidRPr="006D4524" w:rsidRDefault="00711ECB">
      <w:pPr>
        <w:tabs>
          <w:tab w:val="left" w:pos="1080"/>
          <w:tab w:val="left" w:pos="1589"/>
          <w:tab w:val="left" w:pos="2014"/>
        </w:tabs>
        <w:snapToGrid w:val="0"/>
        <w:spacing w:line="360" w:lineRule="auto"/>
        <w:ind w:left="1077" w:hanging="720"/>
        <w:rPr>
          <w:sz w:val="24"/>
        </w:rPr>
      </w:pPr>
      <w:bookmarkStart w:id="447" w:name="_Toc520356165"/>
      <w:r w:rsidRPr="006D4524">
        <w:rPr>
          <w:sz w:val="24"/>
        </w:rPr>
        <w:t>17.4</w:t>
      </w:r>
      <w:r w:rsidRPr="006D4524">
        <w:rPr>
          <w:sz w:val="24"/>
        </w:rPr>
        <w:tab/>
      </w:r>
      <w:r w:rsidRPr="006D4524">
        <w:rPr>
          <w:sz w:val="24"/>
        </w:rPr>
        <w:t>本项目不公开报价。</w:t>
      </w:r>
    </w:p>
    <w:bookmarkEnd w:id="447"/>
    <w:p w14:paraId="74EDF11F" w14:textId="77777777" w:rsidR="00DC0C10" w:rsidRDefault="00711ECB">
      <w:pPr>
        <w:tabs>
          <w:tab w:val="left" w:pos="360"/>
        </w:tabs>
        <w:snapToGrid w:val="0"/>
        <w:spacing w:line="360" w:lineRule="auto"/>
        <w:ind w:left="357" w:hanging="357"/>
        <w:outlineLvl w:val="1"/>
        <w:rPr>
          <w:sz w:val="24"/>
        </w:rPr>
      </w:pPr>
      <w:r w:rsidRPr="006D4524">
        <w:rPr>
          <w:rFonts w:hint="eastAsia"/>
          <w:sz w:val="24"/>
        </w:rPr>
        <w:t>18</w:t>
      </w:r>
      <w:r w:rsidRPr="006D4524">
        <w:rPr>
          <w:rFonts w:hint="eastAsia"/>
          <w:sz w:val="24"/>
        </w:rPr>
        <w:tab/>
      </w:r>
      <w:r w:rsidRPr="006D4524">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18.1</w:t>
      </w:r>
      <w:r>
        <w:rPr>
          <w:sz w:val="24"/>
        </w:rPr>
        <w:tab/>
      </w:r>
      <w:r>
        <w:rPr>
          <w:sz w:val="24"/>
        </w:rPr>
        <w:t>磋商小组根据政府采购有关规定和本次采购项目的特点进行组建，并负责具体评审事务，独立履行职责。</w:t>
      </w:r>
      <w:bookmarkStart w:id="448" w:name="_Toc520356166"/>
    </w:p>
    <w:p w14:paraId="55498DA2" w14:textId="77777777" w:rsidR="00DC0C10" w:rsidRPr="006D4524"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w:t>
      </w:r>
      <w:r w:rsidRPr="006D4524">
        <w:rPr>
          <w:sz w:val="24"/>
        </w:rPr>
        <w:t>用记录的人员，拒绝其参与政府采购活动。</w:t>
      </w:r>
      <w:bookmarkStart w:id="449" w:name="_Toc520356169"/>
      <w:bookmarkEnd w:id="448"/>
    </w:p>
    <w:p w14:paraId="01CB5D37" w14:textId="77777777" w:rsidR="00DC0C10" w:rsidRPr="006D4524" w:rsidRDefault="00711ECB">
      <w:pPr>
        <w:tabs>
          <w:tab w:val="left" w:pos="360"/>
        </w:tabs>
        <w:snapToGrid w:val="0"/>
        <w:spacing w:line="360" w:lineRule="auto"/>
        <w:ind w:left="900" w:hanging="900"/>
        <w:outlineLvl w:val="1"/>
        <w:rPr>
          <w:sz w:val="24"/>
        </w:rPr>
      </w:pPr>
      <w:r w:rsidRPr="006D4524">
        <w:rPr>
          <w:rFonts w:hint="eastAsia"/>
          <w:sz w:val="24"/>
        </w:rPr>
        <w:t>19</w:t>
      </w:r>
      <w:r w:rsidRPr="006D4524">
        <w:rPr>
          <w:rFonts w:hint="eastAsia"/>
          <w:sz w:val="24"/>
        </w:rPr>
        <w:tab/>
      </w:r>
      <w:r w:rsidRPr="006D4524">
        <w:rPr>
          <w:sz w:val="24"/>
        </w:rPr>
        <w:t>评审方法和评审标准</w:t>
      </w:r>
    </w:p>
    <w:p w14:paraId="71C3C6E4"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19.1</w:t>
      </w:r>
      <w:r w:rsidRPr="006D4524">
        <w:rPr>
          <w:sz w:val="24"/>
        </w:rPr>
        <w:tab/>
      </w:r>
      <w:r w:rsidRPr="006D4524">
        <w:rPr>
          <w:sz w:val="24"/>
        </w:rPr>
        <w:t>见第三章《评审方法和评审标准》。</w:t>
      </w:r>
    </w:p>
    <w:p w14:paraId="7EB216B5" w14:textId="77777777" w:rsidR="00DC0C10" w:rsidRPr="006D4524" w:rsidRDefault="00DC0C10">
      <w:pPr>
        <w:tabs>
          <w:tab w:val="left" w:pos="360"/>
          <w:tab w:val="left" w:pos="1080"/>
        </w:tabs>
        <w:snapToGrid w:val="0"/>
        <w:spacing w:line="360" w:lineRule="auto"/>
        <w:ind w:left="1080"/>
        <w:rPr>
          <w:sz w:val="24"/>
        </w:rPr>
      </w:pPr>
    </w:p>
    <w:p w14:paraId="111E14AB" w14:textId="77777777" w:rsidR="00DC0C10" w:rsidRPr="006D4524" w:rsidRDefault="00711ECB">
      <w:pPr>
        <w:pStyle w:val="21"/>
        <w:spacing w:before="0" w:line="360" w:lineRule="auto"/>
        <w:rPr>
          <w:rFonts w:ascii="Times New Roman" w:eastAsia="宋体" w:hAnsi="Times New Roman"/>
          <w:sz w:val="28"/>
        </w:rPr>
      </w:pPr>
      <w:bookmarkStart w:id="450" w:name="_Toc265228383"/>
      <w:bookmarkStart w:id="451" w:name="_Toc226965735"/>
      <w:bookmarkStart w:id="452" w:name="_Toc305158813"/>
      <w:bookmarkStart w:id="453" w:name="_Toc150509296"/>
      <w:bookmarkStart w:id="454" w:name="_Toc151190172"/>
      <w:bookmarkStart w:id="455" w:name="_Toc305158887"/>
      <w:bookmarkStart w:id="456" w:name="_Toc226337241"/>
      <w:bookmarkStart w:id="457" w:name="_Toc195842910"/>
      <w:bookmarkStart w:id="458" w:name="_Toc150774750"/>
      <w:bookmarkStart w:id="459" w:name="_Toc142311047"/>
      <w:bookmarkStart w:id="460" w:name="_Toc151193787"/>
      <w:bookmarkStart w:id="461" w:name="_Toc151193643"/>
      <w:bookmarkStart w:id="462" w:name="_Toc150774645"/>
      <w:bookmarkStart w:id="463" w:name="_Toc127151545"/>
      <w:bookmarkStart w:id="464" w:name="_Toc151193859"/>
      <w:bookmarkStart w:id="465" w:name="_Toc226965818"/>
      <w:bookmarkStart w:id="466" w:name="_Toc264969235"/>
      <w:bookmarkStart w:id="467" w:name="_Toc151193933"/>
      <w:bookmarkStart w:id="468" w:name="_Toc151193715"/>
      <w:bookmarkStart w:id="469" w:name="_Toc150480783"/>
      <w:bookmarkStart w:id="470" w:name="_Toc226309789"/>
      <w:r w:rsidRPr="006D4524">
        <w:rPr>
          <w:rFonts w:ascii="Times New Roman" w:eastAsia="宋体" w:hAnsi="Times New Roman"/>
          <w:sz w:val="28"/>
        </w:rPr>
        <w:t>六</w:t>
      </w:r>
      <w:r w:rsidRPr="006D4524">
        <w:rPr>
          <w:rFonts w:ascii="Times New Roman" w:eastAsia="宋体" w:hAnsi="Times New Roman"/>
          <w:sz w:val="28"/>
        </w:rPr>
        <w:t xml:space="preserve">   </w:t>
      </w:r>
      <w:bookmarkEnd w:id="449"/>
      <w:r w:rsidRPr="006D4524">
        <w:rPr>
          <w:rFonts w:ascii="Times New Roman" w:eastAsia="宋体" w:hAnsi="Times New Roman"/>
          <w:sz w:val="28"/>
        </w:rPr>
        <w:t>确定</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6D4524">
        <w:rPr>
          <w:rFonts w:ascii="Times New Roman" w:eastAsia="宋体" w:hAnsi="Times New Roman"/>
          <w:sz w:val="28"/>
        </w:rPr>
        <w:t>成交</w:t>
      </w:r>
    </w:p>
    <w:p w14:paraId="4A0BA1C9" w14:textId="77777777" w:rsidR="00DC0C10" w:rsidRPr="006D4524" w:rsidRDefault="00711ECB">
      <w:pPr>
        <w:tabs>
          <w:tab w:val="left" w:pos="360"/>
        </w:tabs>
        <w:snapToGrid w:val="0"/>
        <w:spacing w:line="360" w:lineRule="auto"/>
        <w:ind w:left="357" w:hanging="357"/>
        <w:outlineLvl w:val="1"/>
        <w:rPr>
          <w:sz w:val="24"/>
        </w:rPr>
      </w:pPr>
      <w:bookmarkStart w:id="471" w:name="_Toc151193717"/>
      <w:bookmarkStart w:id="472" w:name="_Toc127151748"/>
      <w:bookmarkStart w:id="473" w:name="_Toc151193645"/>
      <w:bookmarkStart w:id="474" w:name="_Toc305158889"/>
      <w:bookmarkStart w:id="475" w:name="_Toc142311049"/>
      <w:bookmarkStart w:id="476" w:name="_Toc164608816"/>
      <w:bookmarkStart w:id="477" w:name="_Toc265228385"/>
      <w:bookmarkStart w:id="478" w:name="_Toc150509298"/>
      <w:bookmarkStart w:id="479" w:name="_Toc164351641"/>
      <w:bookmarkStart w:id="480" w:name="_Toc195842912"/>
      <w:bookmarkStart w:id="481" w:name="_Toc151193861"/>
      <w:bookmarkStart w:id="482" w:name="_Toc305158815"/>
      <w:bookmarkStart w:id="483" w:name="_Toc226965820"/>
      <w:bookmarkStart w:id="484" w:name="_Toc151190174"/>
      <w:bookmarkStart w:id="485" w:name="_Toc164229242"/>
      <w:bookmarkStart w:id="486" w:name="_Toc127151547"/>
      <w:bookmarkStart w:id="487" w:name="_Toc264969237"/>
      <w:bookmarkStart w:id="488" w:name="_Toc226337243"/>
      <w:bookmarkStart w:id="489" w:name="_Toc151193789"/>
      <w:bookmarkStart w:id="490" w:name="_Toc150480785"/>
      <w:bookmarkStart w:id="491" w:name="_Toc226309791"/>
      <w:bookmarkStart w:id="492" w:name="_Toc150774752"/>
      <w:bookmarkStart w:id="493" w:name="_Toc164608661"/>
      <w:bookmarkStart w:id="494" w:name="_Toc127161461"/>
      <w:bookmarkStart w:id="495" w:name="_Toc149720840"/>
      <w:bookmarkStart w:id="496" w:name="_Toc150774647"/>
      <w:bookmarkStart w:id="497" w:name="_Toc226965737"/>
      <w:bookmarkStart w:id="498" w:name="_Toc164229388"/>
      <w:bookmarkStart w:id="499" w:name="_Toc151193935"/>
      <w:r w:rsidRPr="006D4524">
        <w:rPr>
          <w:rFonts w:hint="eastAsia"/>
          <w:sz w:val="24"/>
        </w:rPr>
        <w:t>20</w:t>
      </w:r>
      <w:r w:rsidRPr="006D4524">
        <w:rPr>
          <w:rFonts w:hint="eastAsia"/>
          <w:sz w:val="24"/>
        </w:rPr>
        <w:tab/>
      </w:r>
      <w:r w:rsidRPr="006D4524">
        <w:rPr>
          <w:sz w:val="24"/>
        </w:rPr>
        <w:t>确定成交供应商</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B4A88AB"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20.1</w:t>
      </w:r>
      <w:r w:rsidRPr="006D4524">
        <w:rPr>
          <w:sz w:val="24"/>
        </w:rPr>
        <w:tab/>
      </w:r>
      <w:r w:rsidRPr="006D4524">
        <w:rPr>
          <w:sz w:val="24"/>
        </w:rPr>
        <w:t>采购人将在收到评审报告后，从评审报告提出的成交候选供应商中，按照排序由高到低的原则确定成交供应商</w:t>
      </w:r>
      <w:r w:rsidRPr="006D4524">
        <w:rPr>
          <w:rFonts w:hint="eastAsia"/>
          <w:sz w:val="24"/>
        </w:rPr>
        <w:t>。</w:t>
      </w:r>
      <w:r w:rsidRPr="006D4524">
        <w:rPr>
          <w:sz w:val="24"/>
        </w:rPr>
        <w:t>采购人是否</w:t>
      </w:r>
      <w:proofErr w:type="gramStart"/>
      <w:r w:rsidRPr="006D4524">
        <w:rPr>
          <w:sz w:val="24"/>
        </w:rPr>
        <w:t>授权</w:t>
      </w:r>
      <w:r w:rsidRPr="006D4524">
        <w:rPr>
          <w:rFonts w:hint="eastAsia"/>
          <w:sz w:val="24"/>
        </w:rPr>
        <w:t>磋商</w:t>
      </w:r>
      <w:proofErr w:type="gramEnd"/>
      <w:r w:rsidRPr="006D4524">
        <w:rPr>
          <w:sz w:val="24"/>
        </w:rPr>
        <w:t>小组直接确定成交供应商，见《供应商须知资料表》。成交候选人并列的，按照《供应商须知资料表》要求确定成交供应商。</w:t>
      </w:r>
    </w:p>
    <w:p w14:paraId="3569CA22" w14:textId="77777777" w:rsidR="00DC0C10" w:rsidRPr="006D4524" w:rsidRDefault="00711ECB">
      <w:pPr>
        <w:tabs>
          <w:tab w:val="left" w:pos="360"/>
        </w:tabs>
        <w:snapToGrid w:val="0"/>
        <w:spacing w:line="360" w:lineRule="auto"/>
        <w:ind w:left="357" w:hanging="357"/>
        <w:outlineLvl w:val="1"/>
        <w:rPr>
          <w:sz w:val="24"/>
        </w:rPr>
      </w:pPr>
      <w:bookmarkStart w:id="500" w:name="_Toc305158817"/>
      <w:bookmarkStart w:id="501" w:name="_Toc305158891"/>
      <w:bookmarkStart w:id="502" w:name="_Toc149720842"/>
      <w:bookmarkStart w:id="503" w:name="_Toc151193937"/>
      <w:bookmarkStart w:id="504" w:name="_Toc164608663"/>
      <w:bookmarkStart w:id="505" w:name="_Toc226965822"/>
      <w:bookmarkStart w:id="506" w:name="_Toc265228387"/>
      <w:bookmarkStart w:id="507" w:name="_Toc164229390"/>
      <w:bookmarkStart w:id="508" w:name="_Toc164351643"/>
      <w:bookmarkStart w:id="509" w:name="_Toc142311051"/>
      <w:bookmarkStart w:id="510" w:name="_Toc127161463"/>
      <w:bookmarkStart w:id="511" w:name="_Toc151193647"/>
      <w:bookmarkStart w:id="512" w:name="_Toc164229244"/>
      <w:bookmarkStart w:id="513" w:name="_Toc127151750"/>
      <w:bookmarkStart w:id="514" w:name="_Toc151193863"/>
      <w:bookmarkStart w:id="515" w:name="_Toc150774649"/>
      <w:bookmarkStart w:id="516" w:name="_Toc150774754"/>
      <w:bookmarkStart w:id="517" w:name="_Toc226309793"/>
      <w:bookmarkStart w:id="518" w:name="_Toc264969239"/>
      <w:bookmarkStart w:id="519" w:name="_Toc127151549"/>
      <w:bookmarkStart w:id="520" w:name="_Toc151190176"/>
      <w:bookmarkStart w:id="521" w:name="_Toc151193791"/>
      <w:bookmarkStart w:id="522" w:name="_Toc195842914"/>
      <w:bookmarkStart w:id="523" w:name="_Toc226965739"/>
      <w:bookmarkStart w:id="524" w:name="_Toc150480787"/>
      <w:bookmarkStart w:id="525" w:name="_Toc151193719"/>
      <w:bookmarkStart w:id="526" w:name="_Toc150509300"/>
      <w:bookmarkStart w:id="527" w:name="_Toc164608818"/>
      <w:bookmarkStart w:id="528" w:name="_Toc226337245"/>
      <w:bookmarkStart w:id="529" w:name="_Ref467307090"/>
      <w:bookmarkStart w:id="530" w:name="_Ref467306425"/>
      <w:bookmarkStart w:id="531" w:name="_Toc520356176"/>
      <w:r w:rsidRPr="006D4524">
        <w:rPr>
          <w:rFonts w:hint="eastAsia"/>
          <w:sz w:val="24"/>
        </w:rPr>
        <w:t>21</w:t>
      </w:r>
      <w:r w:rsidRPr="006D4524">
        <w:rPr>
          <w:rFonts w:hint="eastAsia"/>
          <w:sz w:val="24"/>
        </w:rPr>
        <w:tab/>
      </w:r>
      <w:r w:rsidRPr="006D4524">
        <w:rPr>
          <w:sz w:val="24"/>
        </w:rPr>
        <w:t>成交公告与成交通知书</w:t>
      </w:r>
      <w:bookmarkEnd w:id="500"/>
      <w:bookmarkEnd w:id="501"/>
    </w:p>
    <w:p w14:paraId="367C552A"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21.1</w:t>
      </w:r>
      <w:r w:rsidRPr="006D4524">
        <w:rPr>
          <w:sz w:val="24"/>
        </w:rPr>
        <w:tab/>
      </w:r>
      <w:r w:rsidRPr="006D4524">
        <w:rPr>
          <w:sz w:val="24"/>
        </w:rPr>
        <w:t>采购人或采购代理机构将</w:t>
      </w:r>
      <w:r w:rsidRPr="006D4524">
        <w:rPr>
          <w:kern w:val="0"/>
          <w:sz w:val="24"/>
        </w:rPr>
        <w:t>在成交供应商确定后</w:t>
      </w:r>
      <w:r w:rsidRPr="006D4524">
        <w:rPr>
          <w:kern w:val="0"/>
          <w:sz w:val="24"/>
        </w:rPr>
        <w:t>2</w:t>
      </w:r>
      <w:r w:rsidRPr="006D4524">
        <w:rPr>
          <w:kern w:val="0"/>
          <w:sz w:val="24"/>
        </w:rPr>
        <w:t>个工作日内，在</w:t>
      </w:r>
      <w:r w:rsidRPr="006D4524">
        <w:rPr>
          <w:rFonts w:hint="eastAsia"/>
          <w:sz w:val="24"/>
        </w:rPr>
        <w:t>北京市政府采购网</w:t>
      </w:r>
      <w:r w:rsidRPr="006D4524">
        <w:rPr>
          <w:kern w:val="0"/>
          <w:sz w:val="24"/>
        </w:rPr>
        <w:t>公告成交结果，同时向成交供应商发出成交通知书，</w:t>
      </w:r>
      <w:r w:rsidRPr="006D4524">
        <w:rPr>
          <w:sz w:val="24"/>
        </w:rPr>
        <w:t>成交公告期限为</w:t>
      </w:r>
      <w:r w:rsidRPr="006D4524">
        <w:rPr>
          <w:sz w:val="24"/>
        </w:rPr>
        <w:t>1</w:t>
      </w:r>
      <w:r w:rsidRPr="006D4524">
        <w:rPr>
          <w:sz w:val="24"/>
        </w:rPr>
        <w:t>个工作日。</w:t>
      </w:r>
    </w:p>
    <w:p w14:paraId="5ADC0BCA" w14:textId="77777777" w:rsidR="00DC0C10" w:rsidRPr="006D4524" w:rsidRDefault="00711ECB">
      <w:pPr>
        <w:tabs>
          <w:tab w:val="left" w:pos="1080"/>
          <w:tab w:val="left" w:pos="1589"/>
          <w:tab w:val="left" w:pos="2014"/>
        </w:tabs>
        <w:snapToGrid w:val="0"/>
        <w:spacing w:line="360" w:lineRule="auto"/>
        <w:ind w:left="1080" w:hanging="720"/>
        <w:rPr>
          <w:sz w:val="24"/>
        </w:rPr>
      </w:pPr>
      <w:r w:rsidRPr="006D4524">
        <w:rPr>
          <w:sz w:val="24"/>
        </w:rPr>
        <w:t>21.2</w:t>
      </w:r>
      <w:r w:rsidRPr="006D4524">
        <w:rPr>
          <w:sz w:val="24"/>
        </w:rPr>
        <w:tab/>
      </w:r>
      <w:r w:rsidRPr="006D4524">
        <w:rPr>
          <w:sz w:val="24"/>
        </w:rPr>
        <w:t>成交通知书是合同的组成部分，对采购人和成交供应商具有同等法律效力。成交通知书发出后，采购人改变成交结果的，或者成交供应商放弃成交项目的，将依法承担法律责任</w:t>
      </w:r>
      <w:r w:rsidRPr="006D4524">
        <w:rPr>
          <w:rFonts w:hint="eastAsia"/>
          <w:sz w:val="24"/>
        </w:rPr>
        <w:t>。</w:t>
      </w:r>
    </w:p>
    <w:p w14:paraId="46BD34ED"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22</w:t>
      </w:r>
      <w:r w:rsidRPr="006D4524">
        <w:rPr>
          <w:rFonts w:hint="eastAsia"/>
          <w:sz w:val="24"/>
        </w:rPr>
        <w:tab/>
      </w:r>
      <w:r w:rsidRPr="006D4524">
        <w:rPr>
          <w:sz w:val="24"/>
        </w:rPr>
        <w:t>终止</w:t>
      </w:r>
    </w:p>
    <w:p w14:paraId="63A43B31"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22.1</w:t>
      </w:r>
      <w:r w:rsidRPr="006D4524">
        <w:rPr>
          <w:sz w:val="24"/>
        </w:rPr>
        <w:tab/>
      </w:r>
      <w:r w:rsidRPr="006D4524">
        <w:rPr>
          <w:sz w:val="24"/>
        </w:rPr>
        <w:t>在采购中，出现下列情形之一的，采购人或采购代理机构将终止竞争性磋商采购活动，发布项目终止公告并说明原因，重新开展采购活动：</w:t>
      </w:r>
    </w:p>
    <w:p w14:paraId="2E7FB180"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22.1.1</w:t>
      </w:r>
      <w:r w:rsidRPr="006D4524">
        <w:rPr>
          <w:rFonts w:hint="eastAsia"/>
          <w:sz w:val="24"/>
        </w:rPr>
        <w:tab/>
      </w:r>
      <w:r w:rsidRPr="006D4524">
        <w:rPr>
          <w:sz w:val="24"/>
        </w:rPr>
        <w:t>因情况变化，不再符合规定的竞争性磋商采购方式适用情形的；</w:t>
      </w:r>
    </w:p>
    <w:p w14:paraId="73C94826"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22.1.2</w:t>
      </w:r>
      <w:r w:rsidRPr="006D4524">
        <w:rPr>
          <w:rFonts w:hint="eastAsia"/>
          <w:sz w:val="24"/>
        </w:rPr>
        <w:tab/>
      </w:r>
      <w:r w:rsidRPr="006D4524">
        <w:rPr>
          <w:sz w:val="24"/>
        </w:rPr>
        <w:t>出现影响采购公正的违法、违规行为的；</w:t>
      </w:r>
    </w:p>
    <w:p w14:paraId="0BE1D30B"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22.1.3</w:t>
      </w:r>
      <w:r w:rsidRPr="006D4524">
        <w:rPr>
          <w:rFonts w:hint="eastAsia"/>
          <w:sz w:val="24"/>
        </w:rPr>
        <w:tab/>
      </w:r>
      <w:r w:rsidRPr="006D4524">
        <w:rPr>
          <w:snapToGrid w:val="0"/>
          <w:kern w:val="0"/>
          <w:sz w:val="24"/>
          <w:szCs w:val="20"/>
        </w:rPr>
        <w:t>除了</w:t>
      </w:r>
      <w:r w:rsidRPr="006D4524">
        <w:rPr>
          <w:snapToGrid w:val="0"/>
          <w:kern w:val="0"/>
          <w:sz w:val="24"/>
          <w:szCs w:val="20"/>
        </w:rPr>
        <w:t>“</w:t>
      </w:r>
      <w:r w:rsidRPr="006D4524">
        <w:rPr>
          <w:snapToGrid w:val="0"/>
          <w:kern w:val="0"/>
          <w:sz w:val="24"/>
          <w:szCs w:val="20"/>
        </w:rPr>
        <w:t>市场竞争不充分的科研项目，以及需要扶持的科技成果转化项目，提交最后报价的供应商可以为</w:t>
      </w:r>
      <w:r w:rsidRPr="006D4524">
        <w:rPr>
          <w:snapToGrid w:val="0"/>
          <w:kern w:val="0"/>
          <w:sz w:val="24"/>
          <w:szCs w:val="20"/>
        </w:rPr>
        <w:t>2</w:t>
      </w:r>
      <w:r w:rsidRPr="006D4524">
        <w:rPr>
          <w:snapToGrid w:val="0"/>
          <w:kern w:val="0"/>
          <w:sz w:val="24"/>
          <w:szCs w:val="20"/>
        </w:rPr>
        <w:t>家；政府购买服务项目（含政府和社会资本合作项目），在采购过程中符合要求的供应商（社会资本）</w:t>
      </w:r>
      <w:r w:rsidRPr="006D4524">
        <w:rPr>
          <w:snapToGrid w:val="0"/>
          <w:kern w:val="0"/>
          <w:sz w:val="24"/>
          <w:szCs w:val="20"/>
        </w:rPr>
        <w:lastRenderedPageBreak/>
        <w:t>只有</w:t>
      </w:r>
      <w:r w:rsidRPr="006D4524">
        <w:rPr>
          <w:snapToGrid w:val="0"/>
          <w:kern w:val="0"/>
          <w:sz w:val="24"/>
          <w:szCs w:val="20"/>
        </w:rPr>
        <w:t>2</w:t>
      </w:r>
      <w:r w:rsidRPr="006D4524">
        <w:rPr>
          <w:snapToGrid w:val="0"/>
          <w:kern w:val="0"/>
          <w:sz w:val="24"/>
          <w:szCs w:val="20"/>
        </w:rPr>
        <w:t>家的，竞争性磋商采购活动可以继续进行</w:t>
      </w:r>
      <w:r w:rsidRPr="006D4524">
        <w:rPr>
          <w:snapToGrid w:val="0"/>
          <w:kern w:val="0"/>
          <w:sz w:val="24"/>
          <w:szCs w:val="20"/>
        </w:rPr>
        <w:t>”</w:t>
      </w:r>
      <w:r w:rsidRPr="006D4524">
        <w:rPr>
          <w:snapToGrid w:val="0"/>
          <w:kern w:val="0"/>
          <w:sz w:val="24"/>
          <w:szCs w:val="20"/>
        </w:rPr>
        <w:t>的情形外，在采购过程中符合要求的供应商或者</w:t>
      </w:r>
      <w:r w:rsidRPr="006D4524">
        <w:rPr>
          <w:rFonts w:hint="eastAsia"/>
          <w:snapToGrid w:val="0"/>
          <w:kern w:val="0"/>
          <w:sz w:val="24"/>
          <w:szCs w:val="20"/>
        </w:rPr>
        <w:t>最后</w:t>
      </w:r>
      <w:r w:rsidRPr="006D4524">
        <w:rPr>
          <w:snapToGrid w:val="0"/>
          <w:kern w:val="0"/>
          <w:sz w:val="24"/>
          <w:szCs w:val="20"/>
        </w:rPr>
        <w:t>报价未超过采购预算的供应商不足</w:t>
      </w:r>
      <w:r w:rsidRPr="006D4524">
        <w:rPr>
          <w:snapToGrid w:val="0"/>
          <w:kern w:val="0"/>
          <w:sz w:val="24"/>
          <w:szCs w:val="20"/>
        </w:rPr>
        <w:t>3</w:t>
      </w:r>
      <w:r w:rsidRPr="006D4524">
        <w:rPr>
          <w:snapToGrid w:val="0"/>
          <w:kern w:val="0"/>
          <w:sz w:val="24"/>
          <w:szCs w:val="20"/>
        </w:rPr>
        <w:t>家的。</w:t>
      </w:r>
    </w:p>
    <w:p w14:paraId="7169FC93" w14:textId="77777777" w:rsidR="00DC0C10" w:rsidRPr="006D4524" w:rsidRDefault="00711ECB">
      <w:pPr>
        <w:tabs>
          <w:tab w:val="left" w:pos="360"/>
        </w:tabs>
        <w:snapToGrid w:val="0"/>
        <w:spacing w:line="360" w:lineRule="auto"/>
        <w:ind w:left="357" w:hanging="357"/>
        <w:outlineLvl w:val="1"/>
        <w:rPr>
          <w:sz w:val="24"/>
        </w:rPr>
      </w:pPr>
      <w:bookmarkStart w:id="532" w:name="_Toc151193792"/>
      <w:bookmarkStart w:id="533" w:name="_Toc520356175"/>
      <w:bookmarkStart w:id="534" w:name="_Toc151190177"/>
      <w:bookmarkStart w:id="535" w:name="_Toc195842915"/>
      <w:bookmarkStart w:id="536" w:name="_Toc150774650"/>
      <w:bookmarkStart w:id="537" w:name="_Ref467306978"/>
      <w:bookmarkStart w:id="538" w:name="_Toc150509301"/>
      <w:bookmarkStart w:id="539" w:name="_Toc151193720"/>
      <w:bookmarkStart w:id="540" w:name="_Toc150480788"/>
      <w:bookmarkStart w:id="541" w:name="_Ref467307204"/>
      <w:bookmarkStart w:id="542" w:name="_Toc226965740"/>
      <w:bookmarkStart w:id="543" w:name="_Toc149720843"/>
      <w:bookmarkStart w:id="544" w:name="_Toc127151550"/>
      <w:bookmarkStart w:id="545" w:name="_Toc164608819"/>
      <w:bookmarkStart w:id="546" w:name="_Toc164608664"/>
      <w:bookmarkStart w:id="547" w:name="_Toc151193648"/>
      <w:bookmarkStart w:id="548" w:name="_Toc127151751"/>
      <w:bookmarkStart w:id="549" w:name="_Toc151193938"/>
      <w:bookmarkStart w:id="550" w:name="_Toc164229245"/>
      <w:bookmarkStart w:id="551" w:name="_Toc150774755"/>
      <w:bookmarkStart w:id="552" w:name="_Toc151193864"/>
      <w:bookmarkStart w:id="553" w:name="_Toc305158892"/>
      <w:bookmarkStart w:id="554" w:name="_Toc142311052"/>
      <w:bookmarkStart w:id="555" w:name="_Toc164351644"/>
      <w:bookmarkStart w:id="556" w:name="_Ref467306377"/>
      <w:bookmarkStart w:id="557" w:name="_Toc305158818"/>
      <w:bookmarkStart w:id="558" w:name="_Toc226309794"/>
      <w:bookmarkStart w:id="559" w:name="_Toc264969240"/>
      <w:bookmarkStart w:id="560" w:name="_Toc127161464"/>
      <w:bookmarkStart w:id="561" w:name="_Ref467307062"/>
      <w:bookmarkStart w:id="562" w:name="_Toc164229391"/>
      <w:bookmarkStart w:id="563" w:name="_Toc265228388"/>
      <w:bookmarkStart w:id="564" w:name="_Toc226337246"/>
      <w:bookmarkStart w:id="565" w:name="_Toc22696582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6D4524">
        <w:rPr>
          <w:rFonts w:hint="eastAsia"/>
          <w:sz w:val="24"/>
        </w:rPr>
        <w:t>23</w:t>
      </w:r>
      <w:r w:rsidRPr="006D4524">
        <w:rPr>
          <w:rFonts w:hint="eastAsia"/>
          <w:sz w:val="24"/>
        </w:rPr>
        <w:tab/>
      </w:r>
      <w:r w:rsidRPr="006D4524">
        <w:rPr>
          <w:sz w:val="24"/>
        </w:rPr>
        <w:t>签订合同</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0A0B7A5C"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23.1</w:t>
      </w:r>
      <w:r w:rsidRPr="006D4524">
        <w:rPr>
          <w:sz w:val="24"/>
        </w:rPr>
        <w:tab/>
      </w:r>
      <w:r w:rsidRPr="006D4524">
        <w:rPr>
          <w:sz w:val="24"/>
        </w:rPr>
        <w:t>采购人与成交供应商将在成交通知书发出之日起</w:t>
      </w:r>
      <w:r w:rsidRPr="006D4524">
        <w:rPr>
          <w:sz w:val="24"/>
        </w:rPr>
        <w:t>30</w:t>
      </w:r>
      <w:r w:rsidRPr="006D4524">
        <w:rPr>
          <w:sz w:val="24"/>
        </w:rPr>
        <w:t>日内，按照磋商文件确定的合同文本以及采购标的、规格型号、采购金额、采购数量、技术和服务要求等事项签订政府采购合同。</w:t>
      </w:r>
    </w:p>
    <w:p w14:paraId="7561BEB6"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23.2</w:t>
      </w:r>
      <w:r w:rsidRPr="006D4524">
        <w:rPr>
          <w:sz w:val="24"/>
        </w:rPr>
        <w:tab/>
      </w:r>
      <w:r w:rsidRPr="006D4524">
        <w:rPr>
          <w:sz w:val="24"/>
        </w:rPr>
        <w:t>成交供应</w:t>
      </w:r>
      <w:proofErr w:type="gramStart"/>
      <w:r w:rsidRPr="006D4524">
        <w:rPr>
          <w:sz w:val="24"/>
        </w:rPr>
        <w:t>商拒绝</w:t>
      </w:r>
      <w:proofErr w:type="gramEnd"/>
      <w:r w:rsidRPr="006D4524">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23.3</w:t>
      </w:r>
      <w:r w:rsidRPr="006D4524">
        <w:rPr>
          <w:sz w:val="24"/>
        </w:rPr>
        <w:tab/>
      </w:r>
      <w:r w:rsidRPr="006D4524">
        <w:rPr>
          <w:sz w:val="24"/>
        </w:rPr>
        <w:t>联合体获得成交资格的，联合体各方应当共同与采购人签订合同，就成交项目向采购人承担连带责任。</w:t>
      </w:r>
    </w:p>
    <w:p w14:paraId="0590753B"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23.4</w:t>
      </w:r>
      <w:r w:rsidRPr="006D4524">
        <w:rPr>
          <w:sz w:val="24"/>
        </w:rPr>
        <w:tab/>
      </w:r>
      <w:r w:rsidRPr="006D4524">
        <w:rPr>
          <w:sz w:val="24"/>
        </w:rPr>
        <w:t>政府采购合同不能转包。</w:t>
      </w:r>
    </w:p>
    <w:p w14:paraId="11EE0A0A"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23.5</w:t>
      </w:r>
      <w:r w:rsidRPr="006D4524">
        <w:rPr>
          <w:sz w:val="24"/>
        </w:rPr>
        <w:tab/>
      </w:r>
      <w:r w:rsidRPr="006D4524">
        <w:rPr>
          <w:sz w:val="24"/>
        </w:rPr>
        <w:t>采购人允许采用分包方式履行合同的，成交供应商可以依法采取分包方式履行合同。本项目</w:t>
      </w:r>
      <w:r w:rsidRPr="006D4524">
        <w:rPr>
          <w:rFonts w:hint="eastAsia"/>
          <w:sz w:val="24"/>
        </w:rPr>
        <w:t>是</w:t>
      </w:r>
      <w:r w:rsidRPr="006D4524">
        <w:rPr>
          <w:sz w:val="24"/>
        </w:rPr>
        <w:t>否允许分包，见《供应商须知资料表》。政府采购合同分包履行的，应当在响应文件中载明分包承担主体，分包承担主体应当具备相应资质条件且不得再次分包，</w:t>
      </w:r>
      <w:r w:rsidRPr="006D4524">
        <w:rPr>
          <w:b/>
          <w:sz w:val="24"/>
        </w:rPr>
        <w:t>否则响应无效</w:t>
      </w:r>
      <w:r w:rsidRPr="006D4524">
        <w:rPr>
          <w:sz w:val="24"/>
        </w:rPr>
        <w:t>。成交供应商就采购项目和分包项目向采购人负责，分包供应商就分包项目承担责任。</w:t>
      </w:r>
    </w:p>
    <w:bookmarkEnd w:id="529"/>
    <w:bookmarkEnd w:id="530"/>
    <w:bookmarkEnd w:id="531"/>
    <w:p w14:paraId="7403DE8C"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24</w:t>
      </w:r>
      <w:r w:rsidRPr="006D4524">
        <w:rPr>
          <w:rFonts w:hint="eastAsia"/>
          <w:sz w:val="24"/>
        </w:rPr>
        <w:tab/>
      </w:r>
      <w:r w:rsidRPr="006D4524">
        <w:rPr>
          <w:sz w:val="24"/>
        </w:rPr>
        <w:t>询问与质疑</w:t>
      </w:r>
    </w:p>
    <w:p w14:paraId="537D948C"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24.1</w:t>
      </w:r>
      <w:r w:rsidRPr="006D4524">
        <w:rPr>
          <w:sz w:val="24"/>
        </w:rPr>
        <w:tab/>
      </w:r>
      <w:r w:rsidRPr="006D4524">
        <w:rPr>
          <w:sz w:val="24"/>
        </w:rPr>
        <w:t>询问</w:t>
      </w:r>
    </w:p>
    <w:p w14:paraId="13B8AA16"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24.1.1</w:t>
      </w:r>
      <w:r w:rsidRPr="006D4524">
        <w:rPr>
          <w:rFonts w:hint="eastAsia"/>
          <w:sz w:val="24"/>
        </w:rPr>
        <w:tab/>
      </w:r>
      <w:r w:rsidRPr="006D4524">
        <w:rPr>
          <w:sz w:val="24"/>
        </w:rPr>
        <w:t>供应商对政府采购活动事项有疑问的，可依法提出询问，并按《供应商须知资料表》载明的形式送达采购人或采购代理机构。</w:t>
      </w:r>
    </w:p>
    <w:p w14:paraId="2E61BEB2"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24.1.2</w:t>
      </w:r>
      <w:r w:rsidRPr="006D4524">
        <w:rPr>
          <w:rFonts w:hint="eastAsia"/>
          <w:sz w:val="24"/>
        </w:rPr>
        <w:tab/>
      </w:r>
      <w:r w:rsidRPr="006D4524">
        <w:rPr>
          <w:sz w:val="24"/>
        </w:rPr>
        <w:t>采购人或采购代理机构对供应</w:t>
      </w:r>
      <w:proofErr w:type="gramStart"/>
      <w:r w:rsidRPr="006D4524">
        <w:rPr>
          <w:sz w:val="24"/>
        </w:rPr>
        <w:t>商依法</w:t>
      </w:r>
      <w:proofErr w:type="gramEnd"/>
      <w:r w:rsidRPr="006D4524">
        <w:rPr>
          <w:sz w:val="24"/>
        </w:rPr>
        <w:t>提出的询问，在</w:t>
      </w:r>
      <w:r w:rsidRPr="006D4524">
        <w:rPr>
          <w:sz w:val="24"/>
        </w:rPr>
        <w:t>3</w:t>
      </w:r>
      <w:r w:rsidRPr="006D4524">
        <w:rPr>
          <w:sz w:val="24"/>
        </w:rPr>
        <w:t>个工作日内</w:t>
      </w:r>
      <w:proofErr w:type="gramStart"/>
      <w:r w:rsidRPr="006D4524">
        <w:rPr>
          <w:sz w:val="24"/>
        </w:rPr>
        <w:t>作出</w:t>
      </w:r>
      <w:proofErr w:type="gramEnd"/>
      <w:r w:rsidRPr="006D4524">
        <w:rPr>
          <w:sz w:val="24"/>
        </w:rPr>
        <w:t>答复，但答复的内容不得涉及商业秘密。</w:t>
      </w:r>
    </w:p>
    <w:p w14:paraId="76DD8F0C"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24.2</w:t>
      </w:r>
      <w:r w:rsidRPr="006D4524">
        <w:rPr>
          <w:sz w:val="24"/>
        </w:rPr>
        <w:tab/>
      </w:r>
      <w:r w:rsidRPr="006D4524">
        <w:rPr>
          <w:sz w:val="24"/>
        </w:rPr>
        <w:t>质疑</w:t>
      </w:r>
    </w:p>
    <w:p w14:paraId="2CC5BE24"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24.2.1</w:t>
      </w:r>
      <w:r w:rsidRPr="006D4524">
        <w:rPr>
          <w:rFonts w:hint="eastAsia"/>
          <w:sz w:val="24"/>
        </w:rPr>
        <w:tab/>
      </w:r>
      <w:r w:rsidRPr="006D4524">
        <w:rPr>
          <w:sz w:val="24"/>
        </w:rPr>
        <w:t>供应商认为竞争性磋商文件、采购过程、成交结果使自己的权益受到损害的，可以在知道或者应知其权益受到损害之日起</w:t>
      </w:r>
      <w:r w:rsidRPr="006D4524">
        <w:rPr>
          <w:sz w:val="24"/>
        </w:rPr>
        <w:t>7</w:t>
      </w:r>
      <w:r w:rsidRPr="006D4524">
        <w:rPr>
          <w:sz w:val="24"/>
        </w:rPr>
        <w:t>个工作日内，由供应商派授权代表以书面形式向采购人、采购代理机构提出质疑。采购人、采购代理机构在收到质疑函后</w:t>
      </w:r>
      <w:r w:rsidRPr="006D4524">
        <w:rPr>
          <w:sz w:val="24"/>
        </w:rPr>
        <w:t>7</w:t>
      </w:r>
      <w:r w:rsidRPr="006D4524">
        <w:rPr>
          <w:sz w:val="24"/>
        </w:rPr>
        <w:t>个工作日内</w:t>
      </w:r>
      <w:proofErr w:type="gramStart"/>
      <w:r w:rsidRPr="006D4524">
        <w:rPr>
          <w:sz w:val="24"/>
        </w:rPr>
        <w:t>作出</w:t>
      </w:r>
      <w:proofErr w:type="gramEnd"/>
      <w:r w:rsidRPr="006D4524">
        <w:rPr>
          <w:sz w:val="24"/>
        </w:rPr>
        <w:t>答复。</w:t>
      </w:r>
    </w:p>
    <w:p w14:paraId="391C2B71"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24.2.2</w:t>
      </w:r>
      <w:r w:rsidRPr="006D4524">
        <w:rPr>
          <w:rFonts w:hint="eastAsia"/>
          <w:sz w:val="24"/>
        </w:rPr>
        <w:tab/>
      </w:r>
      <w:proofErr w:type="gramStart"/>
      <w:r w:rsidRPr="006D4524">
        <w:rPr>
          <w:sz w:val="24"/>
        </w:rPr>
        <w:t>质疑函须使用</w:t>
      </w:r>
      <w:proofErr w:type="gramEnd"/>
      <w:r w:rsidRPr="006D4524">
        <w:rPr>
          <w:sz w:val="24"/>
        </w:rPr>
        <w:t>财政部制定的范本文件。</w:t>
      </w:r>
    </w:p>
    <w:p w14:paraId="08BB6904"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lastRenderedPageBreak/>
        <w:t>24.2.3</w:t>
      </w:r>
      <w:r w:rsidRPr="006D4524">
        <w:rPr>
          <w:rFonts w:hint="eastAsia"/>
          <w:sz w:val="24"/>
        </w:rPr>
        <w:tab/>
      </w:r>
      <w:r w:rsidRPr="006D4524">
        <w:rPr>
          <w:sz w:val="24"/>
        </w:rPr>
        <w:t>供应商为自然人的，应当由本人签字；供应商为法人或者其他组织的，应当由法定代表人、主要负责人，或者其授权代表签字或者盖章，并加盖公章。</w:t>
      </w:r>
    </w:p>
    <w:p w14:paraId="18B88590" w14:textId="77777777" w:rsidR="00DC0C10" w:rsidRPr="006D4524" w:rsidRDefault="00711ECB">
      <w:pPr>
        <w:tabs>
          <w:tab w:val="left" w:pos="1980"/>
        </w:tabs>
        <w:snapToGrid w:val="0"/>
        <w:spacing w:line="360" w:lineRule="auto"/>
        <w:ind w:left="1980" w:hanging="900"/>
        <w:rPr>
          <w:sz w:val="24"/>
        </w:rPr>
      </w:pPr>
      <w:r w:rsidRPr="006D4524">
        <w:rPr>
          <w:rFonts w:hint="eastAsia"/>
          <w:sz w:val="24"/>
        </w:rPr>
        <w:t>24.2.4</w:t>
      </w:r>
      <w:r w:rsidRPr="006D4524">
        <w:rPr>
          <w:rFonts w:hint="eastAsia"/>
          <w:sz w:val="24"/>
        </w:rPr>
        <w:tab/>
      </w:r>
      <w:r w:rsidRPr="006D4524">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Pr="006D4524" w:rsidRDefault="00711ECB">
      <w:pPr>
        <w:tabs>
          <w:tab w:val="left" w:pos="1080"/>
          <w:tab w:val="left" w:pos="1589"/>
          <w:tab w:val="left" w:pos="2014"/>
        </w:tabs>
        <w:snapToGrid w:val="0"/>
        <w:spacing w:line="360" w:lineRule="auto"/>
        <w:ind w:left="1077" w:hanging="720"/>
        <w:rPr>
          <w:sz w:val="24"/>
        </w:rPr>
      </w:pPr>
      <w:r w:rsidRPr="006D4524">
        <w:rPr>
          <w:sz w:val="24"/>
        </w:rPr>
        <w:t>24.3</w:t>
      </w:r>
      <w:r w:rsidRPr="006D4524">
        <w:rPr>
          <w:sz w:val="24"/>
        </w:rPr>
        <w:tab/>
      </w:r>
      <w:r w:rsidRPr="006D4524">
        <w:rPr>
          <w:sz w:val="24"/>
        </w:rPr>
        <w:t>接收询问和质疑的联系部门、联系电话和通讯地址见《供应商须知资料表》</w:t>
      </w:r>
      <w:r w:rsidRPr="006D4524">
        <w:rPr>
          <w:rFonts w:hint="eastAsia"/>
          <w:sz w:val="24"/>
        </w:rPr>
        <w:t>。</w:t>
      </w:r>
    </w:p>
    <w:p w14:paraId="6D651618" w14:textId="77777777" w:rsidR="00DC0C10" w:rsidRPr="006D4524" w:rsidRDefault="00711ECB">
      <w:pPr>
        <w:tabs>
          <w:tab w:val="left" w:pos="360"/>
        </w:tabs>
        <w:snapToGrid w:val="0"/>
        <w:spacing w:line="360" w:lineRule="auto"/>
        <w:ind w:left="357" w:hanging="357"/>
        <w:outlineLvl w:val="1"/>
        <w:rPr>
          <w:sz w:val="24"/>
        </w:rPr>
      </w:pPr>
      <w:r w:rsidRPr="006D4524">
        <w:rPr>
          <w:rFonts w:hint="eastAsia"/>
          <w:sz w:val="24"/>
        </w:rPr>
        <w:t>25</w:t>
      </w:r>
      <w:r w:rsidRPr="006D4524">
        <w:rPr>
          <w:rFonts w:hint="eastAsia"/>
          <w:sz w:val="24"/>
        </w:rPr>
        <w:tab/>
      </w:r>
      <w:r w:rsidRPr="006D4524">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sidRPr="006D4524">
        <w:rPr>
          <w:sz w:val="24"/>
        </w:rPr>
        <w:t>25.1</w:t>
      </w:r>
      <w:r w:rsidRPr="006D4524">
        <w:rPr>
          <w:sz w:val="24"/>
        </w:rPr>
        <w:tab/>
      </w:r>
      <w:r w:rsidRPr="006D4524">
        <w:rPr>
          <w:sz w:val="24"/>
        </w:rPr>
        <w:t>收费对象、收费标准及缴纳时间见《供应商须知资料表》。</w:t>
      </w:r>
      <w:proofErr w:type="gramStart"/>
      <w:r w:rsidRPr="006D4524">
        <w:rPr>
          <w:sz w:val="24"/>
        </w:rPr>
        <w:t>由成交</w:t>
      </w:r>
      <w:proofErr w:type="gramEnd"/>
      <w:r w:rsidRPr="006D4524">
        <w:rPr>
          <w:sz w:val="24"/>
        </w:rPr>
        <w:t>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6" w:name="_Toc265228392"/>
      <w:bookmarkStart w:id="567" w:name="_Toc305158822"/>
      <w:bookmarkStart w:id="568" w:name="_Toc305158896"/>
      <w:bookmarkStart w:id="569" w:name="_Toc353873934"/>
      <w:bookmarkStart w:id="570" w:name="_Toc127151554"/>
      <w:bookmarkStart w:id="571" w:name="_Toc150774759"/>
      <w:bookmarkStart w:id="572" w:name="_Toc226965827"/>
      <w:bookmarkStart w:id="573" w:name="_Toc264969244"/>
      <w:bookmarkStart w:id="574" w:name="_Toc353873664"/>
      <w:bookmarkStart w:id="575" w:name="_Toc150480792"/>
      <w:bookmarkStart w:id="576" w:name="_Toc142311056"/>
      <w:bookmarkStart w:id="577" w:name="_Toc353825544"/>
      <w:bookmarkStart w:id="578" w:name="_Toc226337250"/>
      <w:r>
        <w:rPr>
          <w:sz w:val="24"/>
        </w:rPr>
        <w:br w:type="page"/>
      </w:r>
      <w:bookmarkStart w:id="579" w:name="_Toc126322346"/>
      <w:r>
        <w:rPr>
          <w:b/>
          <w:sz w:val="36"/>
          <w:szCs w:val="36"/>
        </w:rPr>
        <w:lastRenderedPageBreak/>
        <w:t>第三章</w:t>
      </w:r>
      <w:r>
        <w:rPr>
          <w:b/>
          <w:sz w:val="36"/>
          <w:szCs w:val="36"/>
        </w:rPr>
        <w:t xml:space="preserve">   </w:t>
      </w:r>
      <w:bookmarkEnd w:id="566"/>
      <w:bookmarkEnd w:id="567"/>
      <w:bookmarkEnd w:id="568"/>
      <w:bookmarkEnd w:id="569"/>
      <w:bookmarkEnd w:id="570"/>
      <w:bookmarkEnd w:id="571"/>
      <w:bookmarkEnd w:id="572"/>
      <w:bookmarkEnd w:id="573"/>
      <w:bookmarkEnd w:id="574"/>
      <w:bookmarkEnd w:id="575"/>
      <w:bookmarkEnd w:id="576"/>
      <w:bookmarkEnd w:id="577"/>
      <w:bookmarkEnd w:id="578"/>
      <w:r>
        <w:rPr>
          <w:b/>
          <w:sz w:val="36"/>
          <w:szCs w:val="36"/>
        </w:rPr>
        <w:t>评审方法和评审标准</w:t>
      </w:r>
      <w:bookmarkStart w:id="580" w:name="_Toc487900382"/>
      <w:bookmarkEnd w:id="579"/>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81" w:name="_Toc265228379"/>
      <w:bookmarkStart w:id="582" w:name="_Toc195842906"/>
      <w:bookmarkStart w:id="583" w:name="_Toc164608810"/>
      <w:bookmarkStart w:id="584" w:name="_Toc142311043"/>
      <w:bookmarkStart w:id="585" w:name="_Toc150774746"/>
      <w:bookmarkStart w:id="586" w:name="_Toc127151541"/>
      <w:bookmarkStart w:id="587" w:name="_Toc151193639"/>
      <w:bookmarkStart w:id="588" w:name="_Toc150480779"/>
      <w:bookmarkStart w:id="589" w:name="_Toc151193855"/>
      <w:bookmarkStart w:id="590" w:name="_Toc127151742"/>
      <w:bookmarkStart w:id="591" w:name="_Toc164229382"/>
      <w:bookmarkStart w:id="592" w:name="_Toc226309785"/>
      <w:bookmarkStart w:id="593" w:name="_Toc149720834"/>
      <w:bookmarkStart w:id="594" w:name="_Toc226965731"/>
      <w:bookmarkStart w:id="595" w:name="_Toc151190168"/>
      <w:bookmarkStart w:id="596" w:name="_Toc264969231"/>
      <w:bookmarkStart w:id="597" w:name="_Toc164608655"/>
      <w:bookmarkStart w:id="598" w:name="_Toc127161455"/>
      <w:bookmarkStart w:id="599" w:name="_Toc150509292"/>
      <w:bookmarkStart w:id="600" w:name="_Toc164351635"/>
      <w:bookmarkStart w:id="601" w:name="_Toc226965814"/>
      <w:bookmarkStart w:id="602" w:name="_Toc164229236"/>
      <w:bookmarkStart w:id="603" w:name="_Toc151193711"/>
      <w:bookmarkStart w:id="604" w:name="_Toc151193929"/>
      <w:bookmarkStart w:id="605" w:name="_Toc226337237"/>
      <w:bookmarkStart w:id="606" w:name="_Toc305158883"/>
      <w:bookmarkStart w:id="607" w:name="_Toc151193783"/>
      <w:bookmarkStart w:id="608" w:name="_Toc305158809"/>
      <w:bookmarkStart w:id="609" w:name="_Toc150774641"/>
      <w:bookmarkStart w:id="610" w:name="_Toc353825551"/>
      <w:bookmarkStart w:id="611" w:name="_Toc353873941"/>
      <w:bookmarkStart w:id="612" w:name="_Toc226965828"/>
      <w:bookmarkStart w:id="613" w:name="_Toc226337251"/>
      <w:bookmarkStart w:id="614" w:name="_Toc305158897"/>
      <w:bookmarkStart w:id="615" w:name="_Toc353873935"/>
      <w:bookmarkStart w:id="616" w:name="_Toc195842920"/>
      <w:bookmarkStart w:id="617" w:name="_Toc127151555"/>
      <w:bookmarkStart w:id="618" w:name="_Toc142311057"/>
      <w:bookmarkStart w:id="619" w:name="_Toc305158823"/>
      <w:bookmarkStart w:id="620" w:name="_Toc150774760"/>
      <w:bookmarkStart w:id="621" w:name="_Toc353825545"/>
      <w:bookmarkStart w:id="622" w:name="_Toc265228393"/>
      <w:bookmarkStart w:id="623" w:name="_Toc264969245"/>
      <w:bookmarkStart w:id="624" w:name="_Toc150480793"/>
      <w:bookmarkStart w:id="625" w:name="_Toc35387366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580"/>
      <w:r>
        <w:rPr>
          <w:rFonts w:hint="eastAsia"/>
          <w:sz w:val="24"/>
        </w:rPr>
        <w:t>1</w:t>
      </w:r>
      <w:r>
        <w:rPr>
          <w:rFonts w:hint="eastAsia"/>
          <w:sz w:val="24"/>
        </w:rPr>
        <w:tab/>
      </w:r>
      <w:r>
        <w:rPr>
          <w:sz w:val="24"/>
        </w:rPr>
        <w:t>响应文件的</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sz w:val="24"/>
        </w:rPr>
        <w:t>资格性检查和符合性审查</w:t>
      </w:r>
    </w:p>
    <w:p w14:paraId="0FFB8D82" w14:textId="77777777"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6" w:name="_Hlt487972895"/>
            <w:bookmarkEnd w:id="626"/>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lastRenderedPageBreak/>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00E17EB" w:rsidR="00DC0C10" w:rsidRDefault="00711ECB">
            <w:pPr>
              <w:tabs>
                <w:tab w:val="left" w:pos="1080"/>
              </w:tabs>
              <w:snapToGrid w:val="0"/>
              <w:rPr>
                <w:sz w:val="24"/>
              </w:rPr>
            </w:pPr>
            <w:r>
              <w:rPr>
                <w:sz w:val="24"/>
              </w:rPr>
              <w:t>查询渠道：信用中国网站</w:t>
            </w:r>
            <w:r w:rsidR="00BA205A">
              <w:rPr>
                <w:rFonts w:hint="eastAsia"/>
                <w:sz w:val="24"/>
              </w:rPr>
              <w:t>、企查查网站</w:t>
            </w:r>
            <w:r>
              <w:rPr>
                <w:sz w:val="24"/>
              </w:rPr>
              <w:t>和中国政府采购网（</w:t>
            </w:r>
            <w:r>
              <w:t>www.creditchina.gov.cn</w:t>
            </w:r>
            <w:r>
              <w:rPr>
                <w:sz w:val="24"/>
              </w:rPr>
              <w:t>、</w:t>
            </w:r>
            <w:r>
              <w:t>www.ccgp.gov.cn</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4B7964A6" w:rsidR="00DC0C10" w:rsidRDefault="00711ECB">
            <w:pPr>
              <w:tabs>
                <w:tab w:val="left" w:pos="1080"/>
              </w:tabs>
              <w:snapToGrid w:val="0"/>
              <w:rPr>
                <w:sz w:val="24"/>
              </w:rPr>
            </w:pPr>
            <w:r>
              <w:rPr>
                <w:sz w:val="24"/>
              </w:rPr>
              <w:t>信用信息的使用原则：经认定的被列入失信被执行人、重大税收违法</w:t>
            </w:r>
            <w:r w:rsidR="006D4524">
              <w:rPr>
                <w:rFonts w:hint="eastAsia"/>
                <w:sz w:val="24"/>
              </w:rPr>
              <w:t>失信主体</w:t>
            </w:r>
            <w:r>
              <w:rPr>
                <w:sz w:val="24"/>
              </w:rPr>
              <w:t>、政府采购严重违法失信行为记录名单的供应商，其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lastRenderedPageBreak/>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4C5AFC10"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p w14:paraId="62C498F6" w14:textId="5984D757" w:rsidR="00845E16" w:rsidRPr="00845E16" w:rsidRDefault="00845E16" w:rsidP="00845E16">
            <w:pPr>
              <w:pStyle w:val="a7"/>
            </w:pPr>
            <w:r w:rsidRPr="00845E16">
              <w:rPr>
                <w:rFonts w:hint="eastAsia"/>
                <w:b/>
                <w:bCs/>
              </w:rPr>
              <w:t>注：本项目不接受联合体。</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689DA036" w14:textId="77777777" w:rsidR="00DC0C10" w:rsidRDefault="00711ECB">
            <w:pPr>
              <w:tabs>
                <w:tab w:val="left" w:pos="1080"/>
              </w:tabs>
              <w:snapToGrid w:val="0"/>
              <w:rPr>
                <w:sz w:val="24"/>
              </w:rPr>
            </w:pPr>
            <w:r>
              <w:rPr>
                <w:sz w:val="24"/>
              </w:rPr>
              <w:t>格式见《响应文件格式》</w:t>
            </w:r>
          </w:p>
          <w:p w14:paraId="770108FD" w14:textId="743823AD" w:rsidR="00845E16" w:rsidRPr="00845E16" w:rsidRDefault="00845E16" w:rsidP="00845E16">
            <w:pPr>
              <w:pStyle w:val="a7"/>
              <w:rPr>
                <w:b/>
                <w:bCs/>
              </w:rPr>
            </w:pP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7" w:name="_Hlk107060004"/>
            <w:r>
              <w:rPr>
                <w:rFonts w:hint="eastAsia"/>
                <w:color w:val="000000"/>
                <w:sz w:val="24"/>
              </w:rPr>
              <w:t>详见第一章“</w:t>
            </w:r>
            <w:r>
              <w:rPr>
                <w:sz w:val="24"/>
              </w:rPr>
              <w:t>其他特定资格要求</w:t>
            </w:r>
            <w:r>
              <w:rPr>
                <w:rFonts w:hint="eastAsia"/>
                <w:color w:val="000000"/>
                <w:sz w:val="24"/>
              </w:rPr>
              <w:t>”</w:t>
            </w:r>
            <w:bookmarkEnd w:id="627"/>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lastRenderedPageBreak/>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027056E8" w:rsidR="00DC0C10" w:rsidRDefault="003D2146">
            <w:pPr>
              <w:widowControl/>
              <w:jc w:val="left"/>
              <w:rPr>
                <w:color w:val="000000"/>
                <w:kern w:val="0"/>
                <w:sz w:val="24"/>
              </w:rPr>
            </w:pPr>
            <w:r>
              <w:rPr>
                <w:rFonts w:hint="eastAsia"/>
                <w:color w:val="000000"/>
                <w:kern w:val="0"/>
                <w:sz w:val="24"/>
              </w:rPr>
              <w:t>响应</w:t>
            </w:r>
            <w:r w:rsidR="00711ECB">
              <w:rPr>
                <w:color w:val="000000"/>
                <w:kern w:val="0"/>
                <w:sz w:val="24"/>
              </w:rPr>
              <w:t>完整性</w:t>
            </w:r>
          </w:p>
        </w:tc>
        <w:tc>
          <w:tcPr>
            <w:tcW w:w="6725" w:type="dxa"/>
            <w:vAlign w:val="center"/>
          </w:tcPr>
          <w:p w14:paraId="551DBEFE" w14:textId="4F59C458" w:rsidR="00DC0C10" w:rsidRDefault="00711ECB">
            <w:pPr>
              <w:widowControl/>
              <w:jc w:val="left"/>
              <w:rPr>
                <w:color w:val="000000"/>
                <w:kern w:val="0"/>
                <w:sz w:val="24"/>
              </w:rPr>
            </w:pPr>
            <w:r>
              <w:rPr>
                <w:rFonts w:hint="eastAsia"/>
                <w:sz w:val="24"/>
              </w:rPr>
              <w:t>未</w:t>
            </w:r>
            <w:r>
              <w:rPr>
                <w:sz w:val="24"/>
              </w:rPr>
              <w:t>将一个采购包中的内容拆开</w:t>
            </w:r>
            <w:r w:rsidR="003D2146">
              <w:rPr>
                <w:rFonts w:hint="eastAsia"/>
                <w:sz w:val="24"/>
              </w:rPr>
              <w:t>响应</w:t>
            </w:r>
            <w:r>
              <w:rPr>
                <w:sz w:val="24"/>
              </w:rPr>
              <w:t>；</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6D41642C"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sidR="00F93EBE">
              <w:rPr>
                <w:rFonts w:hint="eastAsia"/>
                <w:kern w:val="0"/>
                <w:sz w:val="24"/>
              </w:rPr>
              <w:t>磋商</w:t>
            </w:r>
            <w:r>
              <w:rPr>
                <w:kern w:val="0"/>
                <w:sz w:val="24"/>
              </w:rPr>
              <w:t>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4324B45F" w:rsidR="00DC0C10" w:rsidRDefault="00711ECB">
            <w:pPr>
              <w:widowControl/>
              <w:jc w:val="left"/>
              <w:rPr>
                <w:color w:val="000000"/>
                <w:kern w:val="0"/>
                <w:sz w:val="24"/>
              </w:rPr>
            </w:pPr>
            <w:r>
              <w:rPr>
                <w:sz w:val="24"/>
              </w:rPr>
              <w:t>分包承担主体具备《</w:t>
            </w:r>
            <w:r w:rsidR="003D2146">
              <w:rPr>
                <w:rFonts w:hint="eastAsia"/>
                <w:sz w:val="24"/>
              </w:rPr>
              <w:t>供应商</w:t>
            </w:r>
            <w:r>
              <w:rPr>
                <w:sz w:val="24"/>
              </w:rPr>
              <w:t>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11AB395E" w:rsidR="00DC0C10" w:rsidRDefault="00711ECB">
            <w:pPr>
              <w:widowControl/>
              <w:jc w:val="left"/>
              <w:rPr>
                <w:color w:val="000000"/>
                <w:kern w:val="0"/>
                <w:sz w:val="24"/>
              </w:rPr>
            </w:pPr>
            <w:r>
              <w:rPr>
                <w:color w:val="000000"/>
                <w:kern w:val="0"/>
                <w:sz w:val="24"/>
              </w:rPr>
              <w:t>按</w:t>
            </w:r>
            <w:r w:rsidR="00F93EBE">
              <w:rPr>
                <w:rFonts w:hint="eastAsia"/>
                <w:color w:val="000000"/>
                <w:kern w:val="0"/>
                <w:sz w:val="24"/>
              </w:rPr>
              <w:t>磋商</w:t>
            </w:r>
            <w:r>
              <w:rPr>
                <w:color w:val="000000"/>
                <w:kern w:val="0"/>
                <w:sz w:val="24"/>
              </w:rPr>
              <w:t>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B33FD48"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w:t>
            </w:r>
            <w:r w:rsidR="003D2146">
              <w:rPr>
                <w:rFonts w:hint="eastAsia"/>
                <w:color w:val="000000"/>
                <w:kern w:val="0"/>
                <w:sz w:val="24"/>
              </w:rPr>
              <w:t>响应</w:t>
            </w:r>
            <w:r>
              <w:rPr>
                <w:color w:val="000000"/>
                <w:kern w:val="0"/>
                <w:sz w:val="24"/>
              </w:rPr>
              <w:t>文件报价出现前后不一致</w:t>
            </w:r>
            <w:r>
              <w:rPr>
                <w:rFonts w:hint="eastAsia"/>
                <w:color w:val="000000"/>
                <w:kern w:val="0"/>
                <w:sz w:val="24"/>
              </w:rPr>
              <w:t>时</w:t>
            </w:r>
            <w:r>
              <w:rPr>
                <w:color w:val="000000"/>
                <w:kern w:val="0"/>
                <w:sz w:val="24"/>
              </w:rPr>
              <w:t>，</w:t>
            </w:r>
            <w:r w:rsidR="003D2146">
              <w:rPr>
                <w:rFonts w:hint="eastAsia"/>
                <w:color w:val="000000"/>
                <w:kern w:val="0"/>
                <w:sz w:val="24"/>
              </w:rPr>
              <w:t>供应商</w:t>
            </w:r>
            <w:r>
              <w:rPr>
                <w:color w:val="000000"/>
                <w:kern w:val="0"/>
                <w:sz w:val="24"/>
              </w:rPr>
              <w:t>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436B7CC0" w:rsidR="00DC0C10" w:rsidRPr="003D2146" w:rsidRDefault="00711ECB">
            <w:pPr>
              <w:widowControl/>
              <w:jc w:val="left"/>
              <w:rPr>
                <w:sz w:val="24"/>
              </w:rPr>
            </w:pPr>
            <w:r>
              <w:rPr>
                <w:color w:val="000000"/>
                <w:kern w:val="0"/>
                <w:sz w:val="24"/>
              </w:rPr>
              <w:t>报价合理，或</w:t>
            </w:r>
            <w:r w:rsidR="003D2146">
              <w:rPr>
                <w:rFonts w:hint="eastAsia"/>
                <w:sz w:val="24"/>
              </w:rPr>
              <w:t>供应商</w:t>
            </w:r>
            <w:r>
              <w:rPr>
                <w:rFonts w:hint="eastAsia"/>
                <w:sz w:val="24"/>
              </w:rPr>
              <w:t>的报价明显低于其他通过符合性审查</w:t>
            </w:r>
            <w:r w:rsidR="003D2146">
              <w:rPr>
                <w:rFonts w:hint="eastAsia"/>
                <w:sz w:val="24"/>
              </w:rPr>
              <w:t>供应商</w:t>
            </w:r>
            <w:r>
              <w:rPr>
                <w:rFonts w:hint="eastAsia"/>
                <w:sz w:val="24"/>
              </w:rPr>
              <w:t>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4D45FEE6" w:rsidR="00DC0C10" w:rsidRDefault="00F93EBE">
            <w:pPr>
              <w:widowControl/>
              <w:jc w:val="left"/>
              <w:rPr>
                <w:color w:val="000000"/>
                <w:kern w:val="0"/>
                <w:sz w:val="24"/>
              </w:rPr>
            </w:pPr>
            <w:r>
              <w:rPr>
                <w:rFonts w:ascii="宋体" w:hAnsi="宋体" w:hint="eastAsia"/>
                <w:sz w:val="24"/>
              </w:rPr>
              <w:t>磋商</w:t>
            </w:r>
            <w:r w:rsidR="00711ECB">
              <w:rPr>
                <w:rFonts w:ascii="宋体" w:hAnsi="宋体" w:hint="eastAsia"/>
                <w:sz w:val="24"/>
              </w:rPr>
              <w:t>文件</w:t>
            </w:r>
            <w:r w:rsidR="00711ECB">
              <w:rPr>
                <w:rFonts w:ascii="宋体" w:hAnsi="宋体"/>
                <w:sz w:val="24"/>
              </w:rPr>
              <w:t>不接受进口产品</w:t>
            </w:r>
            <w:r w:rsidR="003D2146">
              <w:rPr>
                <w:rFonts w:ascii="宋体" w:hAnsi="宋体" w:hint="eastAsia"/>
                <w:sz w:val="24"/>
              </w:rPr>
              <w:t>响应</w:t>
            </w:r>
            <w:r w:rsidR="00711ECB">
              <w:rPr>
                <w:rFonts w:ascii="宋体" w:hAnsi="宋体" w:hint="eastAsia"/>
                <w:sz w:val="24"/>
              </w:rPr>
              <w:t>的内容时</w:t>
            </w:r>
            <w:r w:rsidR="00711ECB">
              <w:rPr>
                <w:rFonts w:ascii="宋体" w:hAnsi="宋体"/>
                <w:sz w:val="24"/>
              </w:rPr>
              <w:t>，</w:t>
            </w:r>
            <w:r w:rsidR="003D2146">
              <w:rPr>
                <w:rFonts w:ascii="宋体" w:hAnsi="宋体" w:hint="eastAsia"/>
                <w:sz w:val="24"/>
              </w:rPr>
              <w:t>供应商</w:t>
            </w:r>
            <w:r w:rsidR="00711ECB">
              <w:rPr>
                <w:rFonts w:ascii="宋体" w:hAnsi="宋体" w:hint="eastAsia"/>
                <w:sz w:val="24"/>
              </w:rPr>
              <w:t>所</w:t>
            </w:r>
            <w:proofErr w:type="gramStart"/>
            <w:r w:rsidR="00711ECB">
              <w:rPr>
                <w:rFonts w:ascii="宋体" w:hAnsi="宋体" w:hint="eastAsia"/>
                <w:sz w:val="24"/>
              </w:rPr>
              <w:t>投产品非进口</w:t>
            </w:r>
            <w:proofErr w:type="gramEnd"/>
            <w:r w:rsidR="00711ECB">
              <w:rPr>
                <w:rFonts w:ascii="宋体" w:hAnsi="宋体" w:hint="eastAsia"/>
                <w:sz w:val="24"/>
              </w:rPr>
              <w:t>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t>5</w:t>
            </w:r>
            <w:r>
              <w:rPr>
                <w:rFonts w:hint="eastAsia"/>
                <w:sz w:val="24"/>
              </w:rPr>
              <w:t>）</w:t>
            </w:r>
            <w:r>
              <w:rPr>
                <w:sz w:val="24"/>
              </w:rPr>
              <w:t>项目中涉及涂料、胶黏剂、油墨、清洗剂等挥发性有机物产</w:t>
            </w:r>
            <w:r>
              <w:rPr>
                <w:sz w:val="24"/>
              </w:rPr>
              <w:lastRenderedPageBreak/>
              <w:t>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474E56FE" w:rsidR="00DC0C10" w:rsidRDefault="00711ECB">
            <w:pPr>
              <w:widowControl/>
              <w:jc w:val="left"/>
              <w:rPr>
                <w:color w:val="000000"/>
                <w:kern w:val="0"/>
                <w:sz w:val="24"/>
              </w:rPr>
            </w:pPr>
            <w:r>
              <w:rPr>
                <w:color w:val="000000"/>
                <w:kern w:val="0"/>
                <w:sz w:val="24"/>
              </w:rPr>
              <w:t>串通</w:t>
            </w:r>
            <w:r w:rsidR="003D2146">
              <w:rPr>
                <w:rFonts w:hint="eastAsia"/>
                <w:color w:val="000000"/>
                <w:kern w:val="0"/>
                <w:sz w:val="24"/>
              </w:rPr>
              <w:t>响应</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3FE55B5B"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8" w:name="_Hlk126598088"/>
      <w:r w:rsidR="006F61CB">
        <w:rPr>
          <w:rFonts w:hint="eastAsia"/>
          <w:sz w:val="24"/>
        </w:rPr>
        <w:t>磋商时授权代表需携带身份证原件参加。</w:t>
      </w:r>
      <w:bookmarkEnd w:id="628"/>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w:t>
      </w:r>
      <w:r>
        <w:rPr>
          <w:sz w:val="24"/>
        </w:rPr>
        <w:lastRenderedPageBreak/>
        <w:t>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w:t>
      </w:r>
      <w:r>
        <w:rPr>
          <w:sz w:val="24"/>
        </w:rPr>
        <w:lastRenderedPageBreak/>
        <w:t>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2877571D" w14:textId="602DA1D8"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sidR="002752D4">
        <w:rPr>
          <w:rFonts w:hint="eastAsia"/>
          <w:sz w:val="24"/>
        </w:rPr>
        <w:t>4</w:t>
      </w:r>
      <w:r>
        <w:rPr>
          <w:sz w:val="24"/>
        </w:rPr>
        <w:t>%</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w:t>
      </w:r>
      <w:r>
        <w:rPr>
          <w:sz w:val="24"/>
        </w:rPr>
        <w:lastRenderedPageBreak/>
        <w:t>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29B3D629" w14:textId="33DC3966"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sidR="002159AF" w:rsidRPr="002159AF">
        <w:rPr>
          <w:rFonts w:hint="eastAsia"/>
          <w:sz w:val="24"/>
          <w:u w:val="single"/>
        </w:rPr>
        <w:t>无</w:t>
      </w:r>
      <w:r>
        <w:rPr>
          <w:sz w:val="24"/>
        </w:rPr>
        <w:t>。</w:t>
      </w:r>
    </w:p>
    <w:p w14:paraId="1F9FE775" w14:textId="2B9CC374" w:rsidR="00783463" w:rsidRPr="00783463" w:rsidRDefault="00783463" w:rsidP="00783463">
      <w:pPr>
        <w:tabs>
          <w:tab w:val="left" w:pos="1080"/>
          <w:tab w:val="left" w:pos="1589"/>
          <w:tab w:val="left" w:pos="1980"/>
          <w:tab w:val="left" w:pos="2014"/>
        </w:tabs>
        <w:snapToGrid w:val="0"/>
        <w:spacing w:line="360" w:lineRule="auto"/>
        <w:ind w:left="2035" w:hanging="900"/>
      </w:pPr>
      <w:r w:rsidRPr="00783463">
        <w:rPr>
          <w:rFonts w:hint="eastAsia"/>
          <w:sz w:val="24"/>
        </w:rPr>
        <w:t>3.3.10</w:t>
      </w:r>
      <w:r w:rsidRPr="00783463">
        <w:rPr>
          <w:sz w:val="24"/>
        </w:rPr>
        <w:t xml:space="preserve">  </w:t>
      </w:r>
      <w:r w:rsidRPr="00783463">
        <w:rPr>
          <w:rFonts w:hint="eastAsia"/>
          <w:sz w:val="24"/>
        </w:rPr>
        <w:t>如</w:t>
      </w:r>
      <w:r w:rsidR="00F93EBE">
        <w:rPr>
          <w:rFonts w:hint="eastAsia"/>
          <w:sz w:val="24"/>
        </w:rPr>
        <w:t>磋商</w:t>
      </w:r>
      <w:r w:rsidRPr="00783463">
        <w:rPr>
          <w:rFonts w:hint="eastAsia"/>
          <w:sz w:val="24"/>
        </w:rPr>
        <w:t>文件第一章</w:t>
      </w:r>
      <w:r w:rsidRPr="00783463">
        <w:rPr>
          <w:rFonts w:hint="eastAsia"/>
          <w:sz w:val="24"/>
        </w:rPr>
        <w:t xml:space="preserve"> </w:t>
      </w:r>
      <w:r w:rsidRPr="00783463">
        <w:rPr>
          <w:rFonts w:hint="eastAsia"/>
          <w:sz w:val="24"/>
        </w:rPr>
        <w:t>采购邀请中明确说明本项目专门面向中小（小微）企业</w:t>
      </w:r>
      <w:r w:rsidR="00E55073">
        <w:rPr>
          <w:rFonts w:hint="eastAsia"/>
          <w:sz w:val="24"/>
        </w:rPr>
        <w:t>采购</w:t>
      </w:r>
      <w:r w:rsidRPr="00783463">
        <w:rPr>
          <w:rFonts w:hint="eastAsia"/>
          <w:sz w:val="24"/>
        </w:rPr>
        <w:t>，则</w:t>
      </w:r>
      <w:r>
        <w:rPr>
          <w:sz w:val="24"/>
        </w:rPr>
        <w:t>评审时价格不予扣除</w:t>
      </w:r>
      <w:r w:rsidR="008D7523">
        <w:rPr>
          <w:rFonts w:hint="eastAsia"/>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1C9AD1DD"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w:t>
      </w:r>
      <w:r w:rsidR="00434234">
        <w:rPr>
          <w:sz w:val="24"/>
        </w:rPr>
        <w:t>/</w:t>
      </w:r>
      <w:r>
        <w:rPr>
          <w:sz w:val="24"/>
        </w:rPr>
        <w:t>____</w:t>
      </w:r>
      <w:r>
        <w:rPr>
          <w:sz w:val="24"/>
        </w:rPr>
        <w:t>。</w:t>
      </w:r>
    </w:p>
    <w:bookmarkEnd w:id="610"/>
    <w:bookmarkEnd w:id="611"/>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1690C79F"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sidR="002752D4" w:rsidRPr="002752D4">
        <w:rPr>
          <w:sz w:val="24"/>
          <w:u w:val="single"/>
        </w:rPr>
        <w:t xml:space="preserve"> </w:t>
      </w:r>
      <w:r w:rsidR="002752D4">
        <w:rPr>
          <w:sz w:val="24"/>
          <w:u w:val="single"/>
        </w:rPr>
        <w:t xml:space="preserve"> </w:t>
      </w:r>
      <w:r w:rsidR="002752D4" w:rsidRPr="002752D4">
        <w:rPr>
          <w:sz w:val="24"/>
          <w:u w:val="single"/>
        </w:rPr>
        <w:t>/</w:t>
      </w:r>
      <w:r w:rsidR="002752D4">
        <w:rPr>
          <w:sz w:val="24"/>
          <w:u w:val="single"/>
        </w:rPr>
        <w:t xml:space="preserve">  </w:t>
      </w:r>
      <w:r>
        <w:rPr>
          <w:sz w:val="24"/>
        </w:rPr>
        <w:t>。</w:t>
      </w:r>
    </w:p>
    <w:p w14:paraId="574469D8" w14:textId="31A3AAE9"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sidR="002752D4">
        <w:rPr>
          <w:sz w:val="24"/>
          <w:u w:val="single"/>
        </w:rPr>
        <w:t xml:space="preserve">  </w:t>
      </w:r>
      <w:r w:rsidR="002752D4" w:rsidRPr="002752D4">
        <w:rPr>
          <w:sz w:val="24"/>
          <w:u w:val="single"/>
        </w:rPr>
        <w:t>/</w:t>
      </w:r>
      <w:r w:rsidR="002752D4">
        <w:rPr>
          <w:sz w:val="24"/>
          <w:u w:val="single"/>
        </w:rPr>
        <w:t xml:space="preserve">  </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9" w:name="_Toc127151546"/>
      <w:bookmarkStart w:id="630" w:name="_Toc127151747"/>
      <w:bookmarkStart w:id="631" w:name="_Toc150774751"/>
      <w:bookmarkStart w:id="632" w:name="_Toc164608660"/>
      <w:bookmarkStart w:id="633" w:name="_Toc305158888"/>
      <w:bookmarkStart w:id="634" w:name="_Toc195842911"/>
      <w:bookmarkStart w:id="635" w:name="_Ref467307010"/>
      <w:bookmarkStart w:id="636" w:name="_Toc127161460"/>
      <w:bookmarkStart w:id="637" w:name="_Toc151193934"/>
      <w:bookmarkStart w:id="638" w:name="_Toc142311048"/>
      <w:bookmarkStart w:id="639" w:name="_Toc305158814"/>
      <w:bookmarkStart w:id="640" w:name="_Toc264969236"/>
      <w:bookmarkStart w:id="641" w:name="_Toc151193716"/>
      <w:bookmarkStart w:id="642" w:name="_Toc151193644"/>
      <w:bookmarkStart w:id="643" w:name="_Toc164351640"/>
      <w:bookmarkStart w:id="644" w:name="_Toc151193788"/>
      <w:bookmarkStart w:id="645" w:name="_Toc226337242"/>
      <w:bookmarkStart w:id="646" w:name="_Toc226309790"/>
      <w:bookmarkStart w:id="647" w:name="_Toc151190173"/>
      <w:bookmarkStart w:id="648" w:name="_Toc150509297"/>
      <w:bookmarkStart w:id="649" w:name="_Toc151193860"/>
      <w:bookmarkStart w:id="650" w:name="_Toc226965736"/>
      <w:bookmarkStart w:id="651" w:name="_Toc164229241"/>
      <w:bookmarkStart w:id="652" w:name="_Toc520356170"/>
      <w:bookmarkStart w:id="653" w:name="_Toc164608815"/>
      <w:bookmarkStart w:id="654" w:name="_Toc226965819"/>
      <w:bookmarkStart w:id="655" w:name="_Toc164229387"/>
      <w:bookmarkStart w:id="656" w:name="_Toc150774646"/>
      <w:bookmarkStart w:id="657" w:name="_Toc150480784"/>
      <w:bookmarkStart w:id="658" w:name="_Toc149720839"/>
      <w:bookmarkStart w:id="659" w:name="_Toc265228384"/>
      <w:r>
        <w:rPr>
          <w:sz w:val="24"/>
        </w:rPr>
        <w:t>成交候选人名单</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23EC144" w14:textId="6F89CEF4"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w:t>
      </w:r>
      <w:r>
        <w:rPr>
          <w:sz w:val="24"/>
        </w:rPr>
        <w:lastRenderedPageBreak/>
        <w:t>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p>
    <w:p w14:paraId="0C890262" w14:textId="303C768D"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sidR="002752D4">
        <w:rPr>
          <w:sz w:val="24"/>
          <w:u w:val="single"/>
        </w:rPr>
        <w:t xml:space="preserve">   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05014CEF" w14:textId="2DE7814E" w:rsidR="00DC0C10" w:rsidRDefault="00711ECB" w:rsidP="002752D4">
      <w:pPr>
        <w:pStyle w:val="21"/>
        <w:spacing w:before="0" w:line="360" w:lineRule="auto"/>
        <w:rPr>
          <w:sz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5954"/>
        <w:gridCol w:w="763"/>
      </w:tblGrid>
      <w:tr w:rsidR="002752D4" w:rsidRPr="002752D4" w14:paraId="221689A5" w14:textId="77777777" w:rsidTr="002752D4">
        <w:tc>
          <w:tcPr>
            <w:tcW w:w="851" w:type="dxa"/>
            <w:vAlign w:val="center"/>
          </w:tcPr>
          <w:p w14:paraId="25CADBC9"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序号</w:t>
            </w:r>
          </w:p>
        </w:tc>
        <w:tc>
          <w:tcPr>
            <w:tcW w:w="1417" w:type="dxa"/>
            <w:vAlign w:val="center"/>
          </w:tcPr>
          <w:p w14:paraId="725E847C"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评审因素</w:t>
            </w:r>
          </w:p>
        </w:tc>
        <w:tc>
          <w:tcPr>
            <w:tcW w:w="5954" w:type="dxa"/>
            <w:vAlign w:val="center"/>
          </w:tcPr>
          <w:p w14:paraId="2F0D7A6A"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评分说明</w:t>
            </w:r>
          </w:p>
        </w:tc>
        <w:tc>
          <w:tcPr>
            <w:tcW w:w="763" w:type="dxa"/>
            <w:vAlign w:val="center"/>
          </w:tcPr>
          <w:p w14:paraId="331E079B"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分值</w:t>
            </w:r>
          </w:p>
        </w:tc>
      </w:tr>
      <w:tr w:rsidR="002752D4" w:rsidRPr="002752D4" w14:paraId="277FD917" w14:textId="77777777" w:rsidTr="002752D4">
        <w:tc>
          <w:tcPr>
            <w:tcW w:w="8985" w:type="dxa"/>
            <w:gridSpan w:val="4"/>
            <w:vAlign w:val="center"/>
          </w:tcPr>
          <w:p w14:paraId="55AB4B98" w14:textId="77777777" w:rsidR="002752D4" w:rsidRPr="002752D4" w:rsidRDefault="002752D4" w:rsidP="002752D4">
            <w:pPr>
              <w:spacing w:line="360" w:lineRule="auto"/>
              <w:jc w:val="center"/>
              <w:rPr>
                <w:rFonts w:ascii="宋体" w:hAnsi="宋体"/>
                <w:b/>
                <w:sz w:val="24"/>
              </w:rPr>
            </w:pPr>
            <w:r w:rsidRPr="002752D4">
              <w:rPr>
                <w:rFonts w:ascii="宋体" w:hAnsi="宋体" w:hint="eastAsia"/>
                <w:b/>
                <w:sz w:val="24"/>
              </w:rPr>
              <w:t>一、评审价（10分）</w:t>
            </w:r>
          </w:p>
        </w:tc>
      </w:tr>
      <w:tr w:rsidR="002752D4" w:rsidRPr="002752D4" w14:paraId="23551898" w14:textId="77777777" w:rsidTr="002752D4">
        <w:tc>
          <w:tcPr>
            <w:tcW w:w="851" w:type="dxa"/>
            <w:vAlign w:val="center"/>
          </w:tcPr>
          <w:p w14:paraId="6EB81D25"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1</w:t>
            </w:r>
          </w:p>
        </w:tc>
        <w:tc>
          <w:tcPr>
            <w:tcW w:w="1417" w:type="dxa"/>
            <w:vAlign w:val="center"/>
          </w:tcPr>
          <w:p w14:paraId="284313D2"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评审价</w:t>
            </w:r>
          </w:p>
        </w:tc>
        <w:tc>
          <w:tcPr>
            <w:tcW w:w="5954" w:type="dxa"/>
            <w:vAlign w:val="center"/>
          </w:tcPr>
          <w:p w14:paraId="305C310A" w14:textId="1F0A8546" w:rsidR="002752D4" w:rsidRPr="002752D4" w:rsidRDefault="002752D4" w:rsidP="002752D4">
            <w:pPr>
              <w:spacing w:line="360" w:lineRule="auto"/>
              <w:jc w:val="left"/>
              <w:rPr>
                <w:rFonts w:ascii="宋体" w:hAnsi="宋体"/>
                <w:b/>
                <w:i/>
                <w:sz w:val="24"/>
                <w:u w:val="single"/>
              </w:rPr>
            </w:pPr>
            <w:r w:rsidRPr="002752D4">
              <w:rPr>
                <w:rFonts w:ascii="宋体" w:hAnsi="宋体" w:hint="eastAsia"/>
                <w:sz w:val="24"/>
              </w:rPr>
              <w:t>以</w:t>
            </w:r>
            <w:proofErr w:type="gramStart"/>
            <w:r w:rsidRPr="002752D4">
              <w:rPr>
                <w:rFonts w:ascii="宋体" w:hAnsi="宋体" w:hint="eastAsia"/>
                <w:sz w:val="24"/>
              </w:rPr>
              <w:t>符合磋商</w:t>
            </w:r>
            <w:proofErr w:type="gramEnd"/>
            <w:r w:rsidRPr="002752D4">
              <w:rPr>
                <w:rFonts w:ascii="宋体" w:hAnsi="宋体" w:hint="eastAsia"/>
                <w:sz w:val="24"/>
              </w:rPr>
              <w:t>文件要求的最低评审价为基准价，</w:t>
            </w:r>
            <w:proofErr w:type="gramStart"/>
            <w:r w:rsidRPr="002752D4">
              <w:rPr>
                <w:rFonts w:ascii="宋体" w:hAnsi="宋体" w:hint="eastAsia"/>
                <w:sz w:val="24"/>
              </w:rPr>
              <w:t>基准价得满分</w:t>
            </w:r>
            <w:proofErr w:type="gramEnd"/>
            <w:r w:rsidRPr="002752D4">
              <w:rPr>
                <w:rFonts w:ascii="宋体" w:hAnsi="宋体" w:hint="eastAsia"/>
                <w:sz w:val="24"/>
              </w:rPr>
              <w:t>10分，其它供应商的价格得分＝（基准价/该供应商的评审价）×10</w:t>
            </w:r>
            <w:r>
              <w:rPr>
                <w:rFonts w:ascii="宋体" w:hAnsi="宋体" w:hint="eastAsia"/>
                <w:sz w:val="24"/>
              </w:rPr>
              <w:t>%</w:t>
            </w:r>
            <w:r w:rsidRPr="002752D4">
              <w:rPr>
                <w:rFonts w:ascii="宋体" w:hAnsi="宋体" w:hint="eastAsia"/>
                <w:sz w:val="24"/>
              </w:rPr>
              <w:t>×</w:t>
            </w:r>
            <w:r>
              <w:rPr>
                <w:rFonts w:ascii="宋体" w:hAnsi="宋体" w:hint="eastAsia"/>
                <w:sz w:val="24"/>
              </w:rPr>
              <w:t>100</w:t>
            </w:r>
            <w:r w:rsidRPr="002752D4">
              <w:rPr>
                <w:rFonts w:ascii="宋体" w:hAnsi="宋体" w:hint="eastAsia"/>
                <w:sz w:val="24"/>
              </w:rPr>
              <w:t>。</w:t>
            </w:r>
          </w:p>
        </w:tc>
        <w:tc>
          <w:tcPr>
            <w:tcW w:w="763" w:type="dxa"/>
            <w:vAlign w:val="center"/>
          </w:tcPr>
          <w:p w14:paraId="5BD206A0"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10分</w:t>
            </w:r>
          </w:p>
        </w:tc>
      </w:tr>
      <w:tr w:rsidR="002752D4" w:rsidRPr="002752D4" w14:paraId="37605DCA" w14:textId="77777777" w:rsidTr="002752D4">
        <w:tc>
          <w:tcPr>
            <w:tcW w:w="8985" w:type="dxa"/>
            <w:gridSpan w:val="4"/>
            <w:vAlign w:val="center"/>
          </w:tcPr>
          <w:p w14:paraId="129D4B59" w14:textId="77777777" w:rsidR="002752D4" w:rsidRPr="002752D4" w:rsidRDefault="002752D4" w:rsidP="002752D4">
            <w:pPr>
              <w:spacing w:line="360" w:lineRule="auto"/>
              <w:jc w:val="center"/>
              <w:rPr>
                <w:rFonts w:ascii="宋体" w:hAnsi="宋体"/>
                <w:b/>
                <w:sz w:val="24"/>
              </w:rPr>
            </w:pPr>
            <w:r w:rsidRPr="002752D4">
              <w:rPr>
                <w:rFonts w:ascii="宋体" w:hAnsi="宋体" w:hint="eastAsia"/>
                <w:b/>
                <w:sz w:val="24"/>
              </w:rPr>
              <w:t>二、商务部分（18分）</w:t>
            </w:r>
          </w:p>
        </w:tc>
      </w:tr>
      <w:tr w:rsidR="002752D4" w:rsidRPr="002752D4" w14:paraId="35A25F94" w14:textId="77777777" w:rsidTr="002752D4">
        <w:tc>
          <w:tcPr>
            <w:tcW w:w="851" w:type="dxa"/>
            <w:vAlign w:val="center"/>
          </w:tcPr>
          <w:p w14:paraId="06FADAAA"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2</w:t>
            </w:r>
          </w:p>
        </w:tc>
        <w:tc>
          <w:tcPr>
            <w:tcW w:w="1417" w:type="dxa"/>
            <w:vAlign w:val="center"/>
          </w:tcPr>
          <w:p w14:paraId="60A35BC9"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业绩</w:t>
            </w:r>
          </w:p>
        </w:tc>
        <w:tc>
          <w:tcPr>
            <w:tcW w:w="5954" w:type="dxa"/>
            <w:vAlign w:val="center"/>
          </w:tcPr>
          <w:p w14:paraId="7605186A" w14:textId="1EC6BA4C" w:rsidR="002752D4" w:rsidRPr="002752D4" w:rsidRDefault="002752D4" w:rsidP="002752D4">
            <w:pPr>
              <w:spacing w:line="360" w:lineRule="auto"/>
              <w:rPr>
                <w:rFonts w:ascii="宋体" w:hAnsi="宋体"/>
                <w:sz w:val="24"/>
              </w:rPr>
            </w:pPr>
            <w:r w:rsidRPr="002752D4">
              <w:rPr>
                <w:rFonts w:ascii="宋体" w:hAnsi="宋体" w:hint="eastAsia"/>
                <w:sz w:val="24"/>
              </w:rPr>
              <w:t>供应商近</w:t>
            </w:r>
            <w:r w:rsidR="0089354A">
              <w:rPr>
                <w:rFonts w:ascii="宋体" w:hAnsi="宋体" w:hint="eastAsia"/>
                <w:sz w:val="24"/>
              </w:rPr>
              <w:t>三</w:t>
            </w:r>
            <w:r w:rsidRPr="002752D4">
              <w:rPr>
                <w:rFonts w:ascii="宋体" w:hAnsi="宋体" w:hint="eastAsia"/>
                <w:sz w:val="24"/>
              </w:rPr>
              <w:t>年（</w:t>
            </w:r>
            <w:r w:rsidRPr="002752D4">
              <w:rPr>
                <w:rFonts w:ascii="宋体" w:hAnsi="宋体"/>
                <w:sz w:val="24"/>
              </w:rPr>
              <w:t>20</w:t>
            </w:r>
            <w:r w:rsidR="0089354A">
              <w:rPr>
                <w:rFonts w:ascii="宋体" w:hAnsi="宋体" w:hint="eastAsia"/>
                <w:sz w:val="24"/>
              </w:rPr>
              <w:t>20</w:t>
            </w:r>
            <w:r w:rsidRPr="002752D4">
              <w:rPr>
                <w:rFonts w:ascii="宋体" w:hAnsi="宋体" w:hint="eastAsia"/>
                <w:sz w:val="24"/>
              </w:rPr>
              <w:t>年</w:t>
            </w:r>
            <w:r w:rsidR="002B0934">
              <w:rPr>
                <w:rFonts w:ascii="宋体" w:hAnsi="宋体" w:hint="eastAsia"/>
                <w:sz w:val="24"/>
              </w:rPr>
              <w:t>04</w:t>
            </w:r>
            <w:r w:rsidRPr="002752D4">
              <w:rPr>
                <w:rFonts w:ascii="宋体" w:hAnsi="宋体"/>
                <w:sz w:val="24"/>
              </w:rPr>
              <w:t>月</w:t>
            </w:r>
            <w:r w:rsidRPr="002752D4">
              <w:rPr>
                <w:rFonts w:ascii="宋体" w:hAnsi="宋体" w:hint="eastAsia"/>
                <w:sz w:val="24"/>
              </w:rPr>
              <w:t>0</w:t>
            </w:r>
            <w:r w:rsidRPr="002752D4">
              <w:rPr>
                <w:rFonts w:ascii="宋体" w:hAnsi="宋体"/>
                <w:sz w:val="24"/>
              </w:rPr>
              <w:t>1日起</w:t>
            </w:r>
            <w:proofErr w:type="gramStart"/>
            <w:r w:rsidRPr="002752D4">
              <w:rPr>
                <w:rFonts w:ascii="宋体" w:hAnsi="宋体" w:hint="eastAsia"/>
                <w:sz w:val="24"/>
              </w:rPr>
              <w:t>至首次</w:t>
            </w:r>
            <w:proofErr w:type="gramEnd"/>
            <w:r w:rsidRPr="002752D4">
              <w:rPr>
                <w:rFonts w:ascii="宋体" w:hAnsi="宋体" w:hint="eastAsia"/>
                <w:sz w:val="24"/>
              </w:rPr>
              <w:t>响应截止日止，以合同签订时间为准</w:t>
            </w:r>
            <w:r w:rsidRPr="002752D4">
              <w:rPr>
                <w:rFonts w:ascii="宋体" w:hAnsi="宋体"/>
                <w:sz w:val="24"/>
              </w:rPr>
              <w:t>）</w:t>
            </w:r>
            <w:r w:rsidRPr="002752D4">
              <w:rPr>
                <w:rFonts w:ascii="宋体" w:hAnsi="宋体" w:hint="eastAsia"/>
                <w:sz w:val="24"/>
              </w:rPr>
              <w:t>每有</w:t>
            </w:r>
            <w:r w:rsidR="00475EF0">
              <w:rPr>
                <w:rFonts w:ascii="宋体" w:hAnsi="宋体" w:hint="eastAsia"/>
                <w:sz w:val="24"/>
              </w:rPr>
              <w:t>类似</w:t>
            </w:r>
            <w:r w:rsidRPr="002752D4">
              <w:rPr>
                <w:rFonts w:ascii="宋体" w:hAnsi="宋体" w:hint="eastAsia"/>
                <w:sz w:val="24"/>
              </w:rPr>
              <w:t>服务项目业绩得3分，最多得15分。</w:t>
            </w:r>
          </w:p>
          <w:p w14:paraId="3C869803" w14:textId="3E08D3CC" w:rsidR="002752D4" w:rsidRPr="002752D4" w:rsidRDefault="002752D4" w:rsidP="002752D4">
            <w:pPr>
              <w:spacing w:line="360" w:lineRule="auto"/>
              <w:jc w:val="left"/>
              <w:rPr>
                <w:rFonts w:ascii="宋体" w:hAnsi="宋体"/>
                <w:sz w:val="24"/>
              </w:rPr>
            </w:pPr>
            <w:r w:rsidRPr="002752D4">
              <w:rPr>
                <w:rFonts w:ascii="宋体" w:hAnsi="宋体" w:hint="eastAsia"/>
                <w:sz w:val="24"/>
              </w:rPr>
              <w:t>注：须提供合同复印件（至少包括合同首页、采购内容</w:t>
            </w:r>
            <w:proofErr w:type="gramStart"/>
            <w:r w:rsidRPr="002752D4">
              <w:rPr>
                <w:rFonts w:ascii="宋体" w:hAnsi="宋体" w:hint="eastAsia"/>
                <w:sz w:val="24"/>
              </w:rPr>
              <w:t>页以及</w:t>
            </w:r>
            <w:proofErr w:type="gramEnd"/>
            <w:r w:rsidRPr="002752D4">
              <w:rPr>
                <w:rFonts w:ascii="宋体" w:hAnsi="宋体" w:hint="eastAsia"/>
                <w:sz w:val="24"/>
              </w:rPr>
              <w:t>双方盖章页）。</w:t>
            </w:r>
          </w:p>
        </w:tc>
        <w:tc>
          <w:tcPr>
            <w:tcW w:w="763" w:type="dxa"/>
            <w:vAlign w:val="center"/>
          </w:tcPr>
          <w:p w14:paraId="12828E86"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15分</w:t>
            </w:r>
          </w:p>
        </w:tc>
      </w:tr>
      <w:tr w:rsidR="002752D4" w:rsidRPr="002752D4" w14:paraId="4606E802" w14:textId="77777777" w:rsidTr="002752D4">
        <w:tc>
          <w:tcPr>
            <w:tcW w:w="851" w:type="dxa"/>
            <w:vAlign w:val="center"/>
          </w:tcPr>
          <w:p w14:paraId="313993BF"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3</w:t>
            </w:r>
          </w:p>
        </w:tc>
        <w:tc>
          <w:tcPr>
            <w:tcW w:w="1417" w:type="dxa"/>
            <w:vAlign w:val="center"/>
          </w:tcPr>
          <w:p w14:paraId="08E5DE35"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企业相关资质</w:t>
            </w:r>
          </w:p>
        </w:tc>
        <w:tc>
          <w:tcPr>
            <w:tcW w:w="5954" w:type="dxa"/>
            <w:vAlign w:val="center"/>
          </w:tcPr>
          <w:p w14:paraId="758A463B" w14:textId="2C49E4F3" w:rsidR="002752D4" w:rsidRPr="002752D4" w:rsidRDefault="002752D4" w:rsidP="002752D4">
            <w:pPr>
              <w:spacing w:line="360" w:lineRule="auto"/>
              <w:jc w:val="left"/>
              <w:rPr>
                <w:rFonts w:ascii="宋体" w:hAnsi="宋体"/>
                <w:sz w:val="24"/>
              </w:rPr>
            </w:pPr>
            <w:r w:rsidRPr="002752D4">
              <w:rPr>
                <w:rFonts w:ascii="宋体" w:hAnsi="宋体" w:hint="eastAsia"/>
                <w:sz w:val="24"/>
              </w:rPr>
              <w:t>1.供应商具有有效的质量管理体系认证证书，得</w:t>
            </w:r>
            <w:r w:rsidR="0089354A">
              <w:rPr>
                <w:rFonts w:ascii="宋体" w:hAnsi="宋体" w:hint="eastAsia"/>
                <w:sz w:val="24"/>
              </w:rPr>
              <w:t>1</w:t>
            </w:r>
            <w:r w:rsidRPr="002752D4">
              <w:rPr>
                <w:rFonts w:ascii="宋体" w:hAnsi="宋体" w:hint="eastAsia"/>
                <w:sz w:val="24"/>
              </w:rPr>
              <w:t>分。</w:t>
            </w:r>
          </w:p>
          <w:p w14:paraId="54B5415D" w14:textId="7C9CD739" w:rsidR="002752D4" w:rsidRDefault="002752D4" w:rsidP="002752D4">
            <w:pPr>
              <w:spacing w:line="360" w:lineRule="auto"/>
              <w:jc w:val="left"/>
              <w:rPr>
                <w:rFonts w:ascii="宋体" w:hAnsi="宋体"/>
                <w:sz w:val="24"/>
              </w:rPr>
            </w:pPr>
            <w:r w:rsidRPr="002752D4">
              <w:rPr>
                <w:rFonts w:ascii="宋体" w:hAnsi="宋体" w:hint="eastAsia"/>
                <w:sz w:val="24"/>
              </w:rPr>
              <w:t>2.供应商具有有效的</w:t>
            </w:r>
            <w:r w:rsidR="0089354A">
              <w:rPr>
                <w:rFonts w:ascii="宋体" w:hAnsi="宋体" w:hint="eastAsia"/>
                <w:sz w:val="24"/>
              </w:rPr>
              <w:t>环境</w:t>
            </w:r>
            <w:r w:rsidRPr="002752D4">
              <w:rPr>
                <w:rFonts w:ascii="宋体" w:hAnsi="宋体" w:hint="eastAsia"/>
                <w:sz w:val="24"/>
              </w:rPr>
              <w:t>管理体系认证证书，得</w:t>
            </w:r>
            <w:r w:rsidR="0089354A">
              <w:rPr>
                <w:rFonts w:ascii="宋体" w:hAnsi="宋体" w:hint="eastAsia"/>
                <w:sz w:val="24"/>
              </w:rPr>
              <w:t>1</w:t>
            </w:r>
            <w:r w:rsidRPr="002752D4">
              <w:rPr>
                <w:rFonts w:ascii="宋体" w:hAnsi="宋体" w:hint="eastAsia"/>
                <w:sz w:val="24"/>
              </w:rPr>
              <w:t>分。</w:t>
            </w:r>
          </w:p>
          <w:p w14:paraId="48997768" w14:textId="3A7D4F41" w:rsidR="002752D4" w:rsidRPr="002752D4" w:rsidRDefault="0089354A" w:rsidP="002752D4">
            <w:pPr>
              <w:pStyle w:val="affff4"/>
              <w:spacing w:line="360" w:lineRule="auto"/>
              <w:ind w:firstLineChars="0" w:firstLine="0"/>
              <w:rPr>
                <w:rFonts w:eastAsia="宋体"/>
                <w:sz w:val="24"/>
                <w:szCs w:val="24"/>
              </w:rPr>
            </w:pPr>
            <w:r>
              <w:rPr>
                <w:rFonts w:hint="eastAsia"/>
                <w:sz w:val="24"/>
              </w:rPr>
              <w:t>3</w:t>
            </w:r>
            <w:r w:rsidRPr="002752D4">
              <w:rPr>
                <w:rFonts w:hint="eastAsia"/>
                <w:sz w:val="24"/>
              </w:rPr>
              <w:t>.</w:t>
            </w:r>
            <w:r w:rsidRPr="002752D4">
              <w:rPr>
                <w:rFonts w:hint="eastAsia"/>
                <w:sz w:val="24"/>
              </w:rPr>
              <w:t>供应商具有有效的</w:t>
            </w:r>
            <w:r w:rsidRPr="0089354A">
              <w:rPr>
                <w:rFonts w:hint="eastAsia"/>
                <w:sz w:val="24"/>
              </w:rPr>
              <w:t>健康与安全</w:t>
            </w:r>
            <w:r w:rsidRPr="002752D4">
              <w:rPr>
                <w:rFonts w:hint="eastAsia"/>
                <w:sz w:val="24"/>
              </w:rPr>
              <w:t>管理体系认证证书，得</w:t>
            </w:r>
            <w:r>
              <w:rPr>
                <w:rFonts w:hint="eastAsia"/>
                <w:sz w:val="24"/>
              </w:rPr>
              <w:t>1</w:t>
            </w:r>
            <w:r w:rsidRPr="002752D4">
              <w:rPr>
                <w:rFonts w:hint="eastAsia"/>
                <w:sz w:val="24"/>
              </w:rPr>
              <w:t>分。</w:t>
            </w:r>
            <w:r w:rsidR="002752D4" w:rsidRPr="002752D4">
              <w:rPr>
                <w:rFonts w:eastAsia="宋体" w:hint="eastAsia"/>
                <w:sz w:val="24"/>
                <w:szCs w:val="24"/>
              </w:rPr>
              <w:t>备注：以上</w:t>
            </w:r>
            <w:r w:rsidR="00C619FC">
              <w:rPr>
                <w:rFonts w:eastAsia="宋体" w:hint="eastAsia"/>
                <w:sz w:val="24"/>
                <w:szCs w:val="24"/>
              </w:rPr>
              <w:t>证书</w:t>
            </w:r>
            <w:r w:rsidR="002752D4" w:rsidRPr="002752D4">
              <w:rPr>
                <w:rFonts w:eastAsia="宋体" w:hint="eastAsia"/>
                <w:sz w:val="24"/>
                <w:szCs w:val="24"/>
              </w:rPr>
              <w:t>需提供</w:t>
            </w:r>
            <w:r w:rsidR="00C619FC">
              <w:rPr>
                <w:rFonts w:eastAsia="宋体" w:hint="eastAsia"/>
                <w:sz w:val="24"/>
                <w:szCs w:val="24"/>
              </w:rPr>
              <w:t>证书</w:t>
            </w:r>
            <w:r w:rsidR="002752D4" w:rsidRPr="002752D4">
              <w:rPr>
                <w:rFonts w:eastAsia="宋体" w:hint="eastAsia"/>
                <w:sz w:val="24"/>
                <w:szCs w:val="24"/>
              </w:rPr>
              <w:t>复印件并加盖公章</w:t>
            </w:r>
            <w:r w:rsidR="00802CAF">
              <w:rPr>
                <w:rFonts w:eastAsia="宋体" w:hint="eastAsia"/>
                <w:sz w:val="24"/>
                <w:szCs w:val="24"/>
              </w:rPr>
              <w:t>，未提供的不得分</w:t>
            </w:r>
            <w:r w:rsidR="002752D4" w:rsidRPr="002752D4">
              <w:rPr>
                <w:rFonts w:eastAsia="宋体" w:hint="eastAsia"/>
                <w:sz w:val="24"/>
                <w:szCs w:val="24"/>
              </w:rPr>
              <w:t>。</w:t>
            </w:r>
          </w:p>
        </w:tc>
        <w:tc>
          <w:tcPr>
            <w:tcW w:w="763" w:type="dxa"/>
            <w:vAlign w:val="center"/>
          </w:tcPr>
          <w:p w14:paraId="4286BCD4" w14:textId="2C15792C" w:rsidR="002752D4" w:rsidRPr="002752D4" w:rsidRDefault="002752D4" w:rsidP="002752D4">
            <w:pPr>
              <w:spacing w:line="360" w:lineRule="auto"/>
              <w:jc w:val="center"/>
              <w:rPr>
                <w:rFonts w:ascii="宋体" w:hAnsi="宋体"/>
                <w:sz w:val="24"/>
              </w:rPr>
            </w:pPr>
            <w:r w:rsidRPr="002752D4">
              <w:rPr>
                <w:rFonts w:ascii="宋体" w:hAnsi="宋体" w:hint="eastAsia"/>
                <w:sz w:val="24"/>
              </w:rPr>
              <w:t>3分</w:t>
            </w:r>
          </w:p>
        </w:tc>
      </w:tr>
      <w:tr w:rsidR="002752D4" w:rsidRPr="002752D4" w14:paraId="0E97E9FB" w14:textId="77777777" w:rsidTr="002752D4">
        <w:tc>
          <w:tcPr>
            <w:tcW w:w="8985" w:type="dxa"/>
            <w:gridSpan w:val="4"/>
            <w:vAlign w:val="center"/>
          </w:tcPr>
          <w:p w14:paraId="11FF6A26" w14:textId="77777777" w:rsidR="002752D4" w:rsidRPr="002752D4" w:rsidRDefault="002752D4" w:rsidP="002752D4">
            <w:pPr>
              <w:spacing w:line="360" w:lineRule="auto"/>
              <w:jc w:val="center"/>
              <w:rPr>
                <w:rFonts w:ascii="宋体" w:hAnsi="宋体"/>
                <w:b/>
                <w:sz w:val="24"/>
              </w:rPr>
            </w:pPr>
            <w:r w:rsidRPr="002752D4">
              <w:rPr>
                <w:rFonts w:ascii="宋体" w:hAnsi="宋体" w:hint="eastAsia"/>
                <w:b/>
                <w:sz w:val="24"/>
              </w:rPr>
              <w:t>三、技术部分（72分）</w:t>
            </w:r>
          </w:p>
        </w:tc>
      </w:tr>
      <w:tr w:rsidR="002752D4" w:rsidRPr="002752D4" w14:paraId="5F32740A" w14:textId="77777777" w:rsidTr="002752D4">
        <w:tc>
          <w:tcPr>
            <w:tcW w:w="851" w:type="dxa"/>
            <w:vAlign w:val="center"/>
          </w:tcPr>
          <w:p w14:paraId="74F8022B"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4</w:t>
            </w:r>
          </w:p>
        </w:tc>
        <w:tc>
          <w:tcPr>
            <w:tcW w:w="1417" w:type="dxa"/>
            <w:vAlign w:val="center"/>
          </w:tcPr>
          <w:p w14:paraId="69783077"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项目负责人</w:t>
            </w:r>
          </w:p>
        </w:tc>
        <w:tc>
          <w:tcPr>
            <w:tcW w:w="5954" w:type="dxa"/>
            <w:vAlign w:val="center"/>
          </w:tcPr>
          <w:p w14:paraId="42E84762" w14:textId="745645CE"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hint="eastAsia"/>
                <w:sz w:val="24"/>
              </w:rPr>
              <w:t>具备3年（含3年）以上同类项目管理经历得5分，不足3年同类项目管理经历得3分，不具备同类项目管理经历得</w:t>
            </w:r>
            <w:r w:rsidR="0089354A">
              <w:rPr>
                <w:rFonts w:ascii="宋体" w:hAnsi="宋体" w:hint="eastAsia"/>
                <w:sz w:val="24"/>
              </w:rPr>
              <w:t>1</w:t>
            </w:r>
            <w:r w:rsidRPr="002752D4">
              <w:rPr>
                <w:rFonts w:ascii="宋体" w:hAnsi="宋体" w:hint="eastAsia"/>
                <w:sz w:val="24"/>
              </w:rPr>
              <w:t>分</w:t>
            </w:r>
            <w:r w:rsidR="0089354A">
              <w:rPr>
                <w:rFonts w:ascii="宋体" w:hAnsi="宋体" w:hint="eastAsia"/>
                <w:sz w:val="24"/>
              </w:rPr>
              <w:t>，未提供得0分</w:t>
            </w:r>
            <w:r w:rsidRPr="002752D4">
              <w:rPr>
                <w:rFonts w:ascii="宋体" w:hAnsi="宋体" w:hint="eastAsia"/>
                <w:sz w:val="24"/>
              </w:rPr>
              <w:t>。</w:t>
            </w:r>
          </w:p>
          <w:p w14:paraId="640741A2" w14:textId="77777777"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hint="eastAsia"/>
                <w:sz w:val="24"/>
              </w:rPr>
              <w:t>注：自行提供说明材料，并加盖供应商单位公章。</w:t>
            </w:r>
          </w:p>
        </w:tc>
        <w:tc>
          <w:tcPr>
            <w:tcW w:w="763" w:type="dxa"/>
            <w:vAlign w:val="center"/>
          </w:tcPr>
          <w:p w14:paraId="056DC530"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5分</w:t>
            </w:r>
          </w:p>
        </w:tc>
      </w:tr>
      <w:tr w:rsidR="002752D4" w:rsidRPr="002752D4" w14:paraId="0ABA6E21" w14:textId="77777777" w:rsidTr="002752D4">
        <w:tc>
          <w:tcPr>
            <w:tcW w:w="851" w:type="dxa"/>
            <w:vAlign w:val="center"/>
          </w:tcPr>
          <w:p w14:paraId="2D9A86EA"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5</w:t>
            </w:r>
          </w:p>
        </w:tc>
        <w:tc>
          <w:tcPr>
            <w:tcW w:w="1417" w:type="dxa"/>
            <w:vAlign w:val="center"/>
          </w:tcPr>
          <w:p w14:paraId="1C368C56"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人员配置</w:t>
            </w:r>
          </w:p>
        </w:tc>
        <w:tc>
          <w:tcPr>
            <w:tcW w:w="5954" w:type="dxa"/>
            <w:vAlign w:val="center"/>
          </w:tcPr>
          <w:p w14:paraId="73B28419" w14:textId="2CC0DDD5"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hint="eastAsia"/>
                <w:sz w:val="24"/>
              </w:rPr>
              <w:t>根据项目服务要求配置团队人员，包括网络管理员、机房管理员、监考员、培训员等各类人员。岗位齐备且配备合理得5分，岗位齐备但配备不合理得3分，</w:t>
            </w:r>
            <w:r w:rsidR="0089354A">
              <w:rPr>
                <w:rFonts w:ascii="宋体" w:hAnsi="宋体" w:hint="eastAsia"/>
                <w:sz w:val="24"/>
              </w:rPr>
              <w:t>岗位不齐备得1分，未提供</w:t>
            </w:r>
            <w:r w:rsidRPr="002752D4">
              <w:rPr>
                <w:rFonts w:ascii="宋体" w:hAnsi="宋体" w:hint="eastAsia"/>
                <w:sz w:val="24"/>
              </w:rPr>
              <w:t>得</w:t>
            </w:r>
            <w:r w:rsidRPr="002752D4">
              <w:rPr>
                <w:rFonts w:ascii="宋体" w:hAnsi="宋体"/>
                <w:sz w:val="24"/>
              </w:rPr>
              <w:t>0</w:t>
            </w:r>
            <w:r w:rsidRPr="002752D4">
              <w:rPr>
                <w:rFonts w:ascii="宋体" w:hAnsi="宋体" w:hint="eastAsia"/>
                <w:sz w:val="24"/>
              </w:rPr>
              <w:t>分。</w:t>
            </w:r>
          </w:p>
        </w:tc>
        <w:tc>
          <w:tcPr>
            <w:tcW w:w="763" w:type="dxa"/>
            <w:vAlign w:val="center"/>
          </w:tcPr>
          <w:p w14:paraId="2282B084"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5分</w:t>
            </w:r>
          </w:p>
        </w:tc>
      </w:tr>
      <w:tr w:rsidR="002752D4" w:rsidRPr="002752D4" w14:paraId="103B7554" w14:textId="77777777" w:rsidTr="002752D4">
        <w:tc>
          <w:tcPr>
            <w:tcW w:w="851" w:type="dxa"/>
            <w:vAlign w:val="center"/>
          </w:tcPr>
          <w:p w14:paraId="2D1FA7FB"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6</w:t>
            </w:r>
          </w:p>
        </w:tc>
        <w:tc>
          <w:tcPr>
            <w:tcW w:w="1417" w:type="dxa"/>
            <w:vAlign w:val="center"/>
          </w:tcPr>
          <w:p w14:paraId="327C004E"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人员经验</w:t>
            </w:r>
          </w:p>
        </w:tc>
        <w:tc>
          <w:tcPr>
            <w:tcW w:w="5954" w:type="dxa"/>
            <w:vAlign w:val="center"/>
          </w:tcPr>
          <w:p w14:paraId="5A248C0C" w14:textId="77777777" w:rsidR="002752D4" w:rsidRPr="002752D4" w:rsidRDefault="002752D4" w:rsidP="002752D4">
            <w:pPr>
              <w:spacing w:line="360" w:lineRule="auto"/>
              <w:jc w:val="left"/>
              <w:rPr>
                <w:rFonts w:ascii="宋体" w:hAnsi="宋体"/>
                <w:sz w:val="24"/>
              </w:rPr>
            </w:pPr>
            <w:r w:rsidRPr="002752D4">
              <w:rPr>
                <w:rFonts w:ascii="宋体" w:hAnsi="宋体" w:cs="宋体" w:hint="eastAsia"/>
                <w:sz w:val="24"/>
              </w:rPr>
              <w:t>（1）网络和机房管理员均具</w:t>
            </w:r>
            <w:r w:rsidRPr="002752D4">
              <w:rPr>
                <w:rFonts w:ascii="宋体" w:hAnsi="宋体" w:hint="eastAsia"/>
                <w:sz w:val="24"/>
              </w:rPr>
              <w:t>备3年（含3年）以上同类项目经验得3分，有不足3年的得1分，均不具备同类项目经验得0分。</w:t>
            </w:r>
          </w:p>
          <w:p w14:paraId="471D8EC9" w14:textId="77777777"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sz w:val="24"/>
              </w:rPr>
              <w:lastRenderedPageBreak/>
              <w:t>（2）</w:t>
            </w:r>
            <w:r w:rsidRPr="002752D4">
              <w:rPr>
                <w:rFonts w:ascii="宋体" w:hAnsi="宋体" w:cs="宋体" w:hint="eastAsia"/>
                <w:sz w:val="24"/>
              </w:rPr>
              <w:t>监考员均具</w:t>
            </w:r>
            <w:r w:rsidRPr="002752D4">
              <w:rPr>
                <w:rFonts w:ascii="宋体" w:hAnsi="宋体" w:hint="eastAsia"/>
                <w:sz w:val="24"/>
              </w:rPr>
              <w:t>备3年（含3年）以上同类项目经验得3分，有不足3年的得1分，均不具备同类项目经验得0分。</w:t>
            </w:r>
          </w:p>
          <w:p w14:paraId="53FB9A79" w14:textId="77777777"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cs="宋体"/>
                <w:sz w:val="24"/>
              </w:rPr>
              <w:t>（3）</w:t>
            </w:r>
            <w:r w:rsidRPr="002752D4">
              <w:rPr>
                <w:rFonts w:ascii="宋体" w:hAnsi="宋体" w:cs="宋体" w:hint="eastAsia"/>
                <w:sz w:val="24"/>
              </w:rPr>
              <w:t>培训员均具</w:t>
            </w:r>
            <w:r w:rsidRPr="002752D4">
              <w:rPr>
                <w:rFonts w:ascii="宋体" w:hAnsi="宋体" w:hint="eastAsia"/>
                <w:sz w:val="24"/>
              </w:rPr>
              <w:t>备3年（含3年）以上同类项目经验得3分，有不足3年的得1分，均不具备同类项目经验得0分。</w:t>
            </w:r>
          </w:p>
          <w:p w14:paraId="7661EB8C" w14:textId="77777777"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hint="eastAsia"/>
                <w:sz w:val="24"/>
              </w:rPr>
              <w:t>注：自行提供说明材料。</w:t>
            </w:r>
          </w:p>
        </w:tc>
        <w:tc>
          <w:tcPr>
            <w:tcW w:w="763" w:type="dxa"/>
            <w:vAlign w:val="center"/>
          </w:tcPr>
          <w:p w14:paraId="259640AA"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lastRenderedPageBreak/>
              <w:t>9分</w:t>
            </w:r>
          </w:p>
        </w:tc>
      </w:tr>
      <w:tr w:rsidR="002752D4" w:rsidRPr="002752D4" w14:paraId="0E845F73" w14:textId="77777777" w:rsidTr="002752D4">
        <w:tc>
          <w:tcPr>
            <w:tcW w:w="851" w:type="dxa"/>
            <w:vAlign w:val="center"/>
          </w:tcPr>
          <w:p w14:paraId="5410DA80"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7</w:t>
            </w:r>
          </w:p>
        </w:tc>
        <w:tc>
          <w:tcPr>
            <w:tcW w:w="1417" w:type="dxa"/>
            <w:vAlign w:val="center"/>
          </w:tcPr>
          <w:p w14:paraId="259B492D"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难点及关键点分析</w:t>
            </w:r>
          </w:p>
        </w:tc>
        <w:tc>
          <w:tcPr>
            <w:tcW w:w="5954" w:type="dxa"/>
            <w:vAlign w:val="center"/>
          </w:tcPr>
          <w:p w14:paraId="515313AC" w14:textId="77777777" w:rsidR="002752D4" w:rsidRPr="002752D4" w:rsidRDefault="002752D4" w:rsidP="002752D4">
            <w:pPr>
              <w:spacing w:line="360" w:lineRule="auto"/>
              <w:jc w:val="left"/>
              <w:rPr>
                <w:rFonts w:ascii="宋体" w:hAnsi="宋体" w:cs="宋体"/>
                <w:sz w:val="24"/>
              </w:rPr>
            </w:pPr>
            <w:r w:rsidRPr="002752D4">
              <w:rPr>
                <w:rFonts w:ascii="宋体" w:hAnsi="宋体" w:cs="宋体" w:hint="eastAsia"/>
                <w:bCs/>
                <w:sz w:val="24"/>
              </w:rPr>
              <w:t>根据本项目的情况与特点，分析难点及关键点并提出高效的解决方案得</w:t>
            </w:r>
            <w:r w:rsidRPr="002752D4">
              <w:rPr>
                <w:rFonts w:ascii="宋体" w:hAnsi="宋体" w:cs="宋体"/>
                <w:bCs/>
                <w:sz w:val="24"/>
              </w:rPr>
              <w:t>5</w:t>
            </w:r>
            <w:r w:rsidRPr="002752D4">
              <w:rPr>
                <w:rFonts w:ascii="宋体" w:hAnsi="宋体" w:cs="宋体" w:hint="eastAsia"/>
                <w:bCs/>
                <w:sz w:val="24"/>
              </w:rPr>
              <w:t>分，能分析出难点及关键点但解决方案一般得3分，问题关键点和难点缺乏针对性得1分。基本未提供难点及关键点分析得0分。</w:t>
            </w:r>
          </w:p>
        </w:tc>
        <w:tc>
          <w:tcPr>
            <w:tcW w:w="763" w:type="dxa"/>
            <w:vAlign w:val="center"/>
          </w:tcPr>
          <w:p w14:paraId="7B267C88"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5分</w:t>
            </w:r>
          </w:p>
        </w:tc>
      </w:tr>
      <w:tr w:rsidR="002752D4" w:rsidRPr="002752D4" w14:paraId="2457251A" w14:textId="77777777" w:rsidTr="002752D4">
        <w:tc>
          <w:tcPr>
            <w:tcW w:w="851" w:type="dxa"/>
            <w:vAlign w:val="center"/>
          </w:tcPr>
          <w:p w14:paraId="074E83F1"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8</w:t>
            </w:r>
          </w:p>
        </w:tc>
        <w:tc>
          <w:tcPr>
            <w:tcW w:w="1417" w:type="dxa"/>
            <w:vAlign w:val="center"/>
          </w:tcPr>
          <w:p w14:paraId="6A285AC3"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考场选择</w:t>
            </w:r>
          </w:p>
        </w:tc>
        <w:tc>
          <w:tcPr>
            <w:tcW w:w="5954" w:type="dxa"/>
            <w:vAlign w:val="center"/>
          </w:tcPr>
          <w:p w14:paraId="292EDD1B" w14:textId="77777777" w:rsidR="002752D4" w:rsidRPr="002752D4" w:rsidRDefault="002752D4" w:rsidP="002752D4">
            <w:pPr>
              <w:spacing w:line="360" w:lineRule="auto"/>
              <w:rPr>
                <w:rFonts w:ascii="宋体" w:hAnsi="宋体" w:cs="Arial"/>
                <w:bCs/>
                <w:sz w:val="24"/>
              </w:rPr>
            </w:pPr>
            <w:r w:rsidRPr="002752D4">
              <w:rPr>
                <w:rFonts w:ascii="宋体" w:hAnsi="宋体" w:cs="Arial" w:hint="eastAsia"/>
                <w:bCs/>
                <w:sz w:val="24"/>
              </w:rPr>
              <w:t>供应商具备良好资源，选择的考场交通便利，考场条件和周围环境较好得6分，交通不够便利或考场条件和周围环境不佳得3分，交通不够便利且考场条件和周围环境不佳得1分。基本未提供得0分。</w:t>
            </w:r>
          </w:p>
          <w:p w14:paraId="05E52EBA" w14:textId="77777777" w:rsidR="002752D4" w:rsidRPr="002752D4" w:rsidRDefault="002752D4" w:rsidP="002752D4">
            <w:pPr>
              <w:adjustRightInd w:val="0"/>
              <w:snapToGrid w:val="0"/>
              <w:spacing w:line="360" w:lineRule="auto"/>
              <w:jc w:val="left"/>
              <w:rPr>
                <w:rFonts w:ascii="宋体" w:hAnsi="宋体"/>
                <w:sz w:val="24"/>
              </w:rPr>
            </w:pPr>
            <w:r w:rsidRPr="002752D4">
              <w:rPr>
                <w:rFonts w:ascii="宋体" w:hAnsi="宋体" w:hint="eastAsia"/>
                <w:sz w:val="24"/>
              </w:rPr>
              <w:t>注：提供考场位置和条件的资料，以及与考场拥有单位签订的合同复印件。</w:t>
            </w:r>
          </w:p>
        </w:tc>
        <w:tc>
          <w:tcPr>
            <w:tcW w:w="763" w:type="dxa"/>
            <w:vAlign w:val="center"/>
          </w:tcPr>
          <w:p w14:paraId="443E47D9"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6分</w:t>
            </w:r>
          </w:p>
        </w:tc>
      </w:tr>
      <w:tr w:rsidR="002752D4" w:rsidRPr="002752D4" w14:paraId="5D0C2356" w14:textId="77777777" w:rsidTr="002752D4">
        <w:tc>
          <w:tcPr>
            <w:tcW w:w="851" w:type="dxa"/>
            <w:vAlign w:val="center"/>
          </w:tcPr>
          <w:p w14:paraId="3E37250C"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9</w:t>
            </w:r>
          </w:p>
        </w:tc>
        <w:tc>
          <w:tcPr>
            <w:tcW w:w="1417" w:type="dxa"/>
            <w:vAlign w:val="center"/>
          </w:tcPr>
          <w:p w14:paraId="64950597"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服务方案</w:t>
            </w:r>
          </w:p>
        </w:tc>
        <w:tc>
          <w:tcPr>
            <w:tcW w:w="5954" w:type="dxa"/>
            <w:vAlign w:val="center"/>
          </w:tcPr>
          <w:p w14:paraId="44044F97" w14:textId="77777777" w:rsidR="002752D4" w:rsidRPr="002752D4" w:rsidRDefault="002752D4" w:rsidP="002752D4">
            <w:pPr>
              <w:spacing w:line="360" w:lineRule="auto"/>
              <w:rPr>
                <w:rFonts w:ascii="宋体" w:hAnsi="宋体" w:cs="Arial"/>
                <w:b/>
                <w:bCs/>
                <w:sz w:val="24"/>
              </w:rPr>
            </w:pPr>
            <w:r w:rsidRPr="002752D4">
              <w:rPr>
                <w:rFonts w:ascii="宋体" w:hAnsi="宋体" w:cs="Arial" w:hint="eastAsia"/>
                <w:b/>
                <w:bCs/>
                <w:sz w:val="24"/>
              </w:rPr>
              <w:t>（1）考前服务方案（</w:t>
            </w:r>
            <w:r w:rsidRPr="002752D4">
              <w:rPr>
                <w:rFonts w:ascii="宋体" w:hAnsi="宋体" w:cs="Arial"/>
                <w:b/>
                <w:bCs/>
                <w:sz w:val="24"/>
              </w:rPr>
              <w:t>8</w:t>
            </w:r>
            <w:r w:rsidRPr="002752D4">
              <w:rPr>
                <w:rFonts w:ascii="宋体" w:hAnsi="宋体" w:cs="Arial" w:hint="eastAsia"/>
                <w:b/>
                <w:bCs/>
                <w:sz w:val="24"/>
              </w:rPr>
              <w:t>分）</w:t>
            </w:r>
          </w:p>
          <w:p w14:paraId="746E369C" w14:textId="77777777" w:rsidR="002752D4" w:rsidRPr="002752D4" w:rsidRDefault="002752D4" w:rsidP="002752D4">
            <w:pPr>
              <w:spacing w:line="360" w:lineRule="auto"/>
              <w:rPr>
                <w:rFonts w:ascii="宋体" w:hAnsi="宋体" w:cs="Arial"/>
                <w:bCs/>
                <w:sz w:val="24"/>
              </w:rPr>
            </w:pPr>
            <w:r w:rsidRPr="002752D4">
              <w:rPr>
                <w:rFonts w:ascii="宋体" w:hAnsi="宋体" w:cs="Arial" w:hint="eastAsia"/>
                <w:bCs/>
                <w:sz w:val="24"/>
              </w:rPr>
              <w:t>根据服务内容及要求，方案包括的服务内容全面，方案编制细致，解决方法合理、高效得8分，包括的服务内容全面但方案不够细致或解决方法不够合理、高效得5分，服务内容不够全面得2分。基本未提供得0分。</w:t>
            </w:r>
          </w:p>
          <w:p w14:paraId="4331E7F2" w14:textId="77777777" w:rsidR="002752D4" w:rsidRPr="002752D4" w:rsidRDefault="002752D4" w:rsidP="002752D4">
            <w:pPr>
              <w:spacing w:line="360" w:lineRule="auto"/>
              <w:rPr>
                <w:rFonts w:ascii="宋体" w:hAnsi="宋体" w:cs="Arial"/>
                <w:b/>
                <w:bCs/>
                <w:sz w:val="24"/>
              </w:rPr>
            </w:pPr>
            <w:r w:rsidRPr="002752D4">
              <w:rPr>
                <w:rFonts w:ascii="宋体" w:hAnsi="宋体" w:cs="Arial" w:hint="eastAsia"/>
                <w:b/>
                <w:bCs/>
                <w:sz w:val="24"/>
              </w:rPr>
              <w:t>（2）考中服务方案（</w:t>
            </w:r>
            <w:r w:rsidRPr="002752D4">
              <w:rPr>
                <w:rFonts w:ascii="宋体" w:hAnsi="宋体" w:cs="Arial"/>
                <w:b/>
                <w:bCs/>
                <w:sz w:val="24"/>
              </w:rPr>
              <w:t>8</w:t>
            </w:r>
            <w:r w:rsidRPr="002752D4">
              <w:rPr>
                <w:rFonts w:ascii="宋体" w:hAnsi="宋体" w:cs="Arial" w:hint="eastAsia"/>
                <w:b/>
                <w:bCs/>
                <w:sz w:val="24"/>
              </w:rPr>
              <w:t>分）</w:t>
            </w:r>
          </w:p>
          <w:p w14:paraId="6C9C10B1" w14:textId="77777777" w:rsidR="002752D4" w:rsidRPr="002752D4" w:rsidRDefault="002752D4" w:rsidP="002752D4">
            <w:pPr>
              <w:spacing w:line="360" w:lineRule="auto"/>
              <w:rPr>
                <w:rFonts w:ascii="宋体" w:hAnsi="宋体" w:cs="Arial"/>
                <w:bCs/>
                <w:sz w:val="24"/>
              </w:rPr>
            </w:pPr>
            <w:r w:rsidRPr="002752D4">
              <w:rPr>
                <w:rFonts w:ascii="宋体" w:hAnsi="宋体" w:cs="Arial" w:hint="eastAsia"/>
                <w:bCs/>
                <w:sz w:val="24"/>
              </w:rPr>
              <w:t>根据服务内容及要求，方案包括的服务内容全面，方案编制细致，解决方法合理、高效得8分，包括的服务内容全面但方案不够细致或解决方法不够合理、高效得5分，服务内容不够全面得2分。基本未提供得0分。</w:t>
            </w:r>
          </w:p>
          <w:p w14:paraId="3A395814" w14:textId="77777777" w:rsidR="002752D4" w:rsidRPr="002752D4" w:rsidRDefault="002752D4" w:rsidP="002752D4">
            <w:pPr>
              <w:spacing w:line="360" w:lineRule="auto"/>
              <w:rPr>
                <w:rFonts w:ascii="宋体" w:hAnsi="宋体" w:cs="Arial"/>
                <w:b/>
                <w:bCs/>
                <w:sz w:val="24"/>
              </w:rPr>
            </w:pPr>
            <w:r w:rsidRPr="002752D4">
              <w:rPr>
                <w:rFonts w:ascii="宋体" w:hAnsi="宋体" w:cs="Arial" w:hint="eastAsia"/>
                <w:b/>
                <w:bCs/>
                <w:sz w:val="24"/>
              </w:rPr>
              <w:t>（3）考后服务方案（</w:t>
            </w:r>
            <w:r w:rsidRPr="002752D4">
              <w:rPr>
                <w:rFonts w:ascii="宋体" w:hAnsi="宋体" w:cs="Arial"/>
                <w:b/>
                <w:bCs/>
                <w:sz w:val="24"/>
              </w:rPr>
              <w:t>8</w:t>
            </w:r>
            <w:r w:rsidRPr="002752D4">
              <w:rPr>
                <w:rFonts w:ascii="宋体" w:hAnsi="宋体" w:cs="Arial" w:hint="eastAsia"/>
                <w:b/>
                <w:bCs/>
                <w:sz w:val="24"/>
              </w:rPr>
              <w:t>分）</w:t>
            </w:r>
          </w:p>
          <w:p w14:paraId="44F4C1D2" w14:textId="77777777" w:rsidR="002752D4" w:rsidRPr="002752D4" w:rsidRDefault="002752D4" w:rsidP="002752D4">
            <w:pPr>
              <w:spacing w:line="360" w:lineRule="auto"/>
              <w:rPr>
                <w:rFonts w:ascii="宋体" w:hAnsi="宋体" w:cs="Arial"/>
                <w:bCs/>
                <w:sz w:val="24"/>
              </w:rPr>
            </w:pPr>
            <w:r w:rsidRPr="002752D4">
              <w:rPr>
                <w:rFonts w:ascii="宋体" w:hAnsi="宋体" w:cs="Arial" w:hint="eastAsia"/>
                <w:bCs/>
                <w:sz w:val="24"/>
              </w:rPr>
              <w:t>根据服务内容及要求，方案包括的服务内容全面，方案</w:t>
            </w:r>
            <w:r w:rsidRPr="002752D4">
              <w:rPr>
                <w:rFonts w:ascii="宋体" w:hAnsi="宋体" w:cs="Arial" w:hint="eastAsia"/>
                <w:bCs/>
                <w:sz w:val="24"/>
              </w:rPr>
              <w:lastRenderedPageBreak/>
              <w:t>编制细致，解决方法合理、高效得8分，包括的服务内容全面但方案不够细致或解决方法不够合理、高效得5分，服务内容不够全面得2分。基本未提供得0分。</w:t>
            </w:r>
          </w:p>
          <w:p w14:paraId="7CBC64DC" w14:textId="77777777" w:rsidR="002752D4" w:rsidRPr="002752D4" w:rsidRDefault="002752D4" w:rsidP="002752D4">
            <w:pPr>
              <w:spacing w:line="360" w:lineRule="auto"/>
              <w:rPr>
                <w:rFonts w:ascii="宋体" w:hAnsi="宋体"/>
                <w:b/>
                <w:sz w:val="24"/>
              </w:rPr>
            </w:pPr>
            <w:r w:rsidRPr="002752D4">
              <w:rPr>
                <w:rFonts w:ascii="宋体" w:hAnsi="宋体" w:hint="eastAsia"/>
                <w:b/>
                <w:sz w:val="24"/>
              </w:rPr>
              <w:t>（4）考试专用设备的保管、使用、收回及维护</w:t>
            </w:r>
            <w:r w:rsidRPr="002752D4">
              <w:rPr>
                <w:rFonts w:ascii="宋体" w:hAnsi="宋体" w:cs="Arial" w:hint="eastAsia"/>
                <w:b/>
                <w:bCs/>
                <w:sz w:val="24"/>
              </w:rPr>
              <w:t>（</w:t>
            </w:r>
            <w:r w:rsidRPr="002752D4">
              <w:rPr>
                <w:rFonts w:ascii="宋体" w:hAnsi="宋体" w:cs="Arial"/>
                <w:b/>
                <w:bCs/>
                <w:sz w:val="24"/>
              </w:rPr>
              <w:t>6</w:t>
            </w:r>
            <w:r w:rsidRPr="002752D4">
              <w:rPr>
                <w:rFonts w:ascii="宋体" w:hAnsi="宋体" w:cs="Arial" w:hint="eastAsia"/>
                <w:b/>
                <w:bCs/>
                <w:sz w:val="24"/>
              </w:rPr>
              <w:t>分）</w:t>
            </w:r>
          </w:p>
          <w:p w14:paraId="62764860" w14:textId="77777777" w:rsidR="002752D4" w:rsidRPr="002752D4" w:rsidRDefault="002752D4" w:rsidP="002752D4">
            <w:pPr>
              <w:adjustRightInd w:val="0"/>
              <w:snapToGrid w:val="0"/>
              <w:spacing w:line="360" w:lineRule="auto"/>
              <w:rPr>
                <w:rFonts w:ascii="宋体" w:hAnsi="宋体"/>
                <w:sz w:val="24"/>
              </w:rPr>
            </w:pPr>
            <w:r w:rsidRPr="002752D4">
              <w:rPr>
                <w:rFonts w:ascii="宋体" w:hAnsi="宋体" w:hint="eastAsia"/>
                <w:sz w:val="24"/>
              </w:rPr>
              <w:t>对专用设备保管、使用、收回及维护有相关的规范要求，出现损坏、丢失等问题有赔偿的规定得6分，缺少相关的规范要求或赔偿规定得3分，缺少相关的规范要求及赔偿规定得1分。基本未提供得0分。</w:t>
            </w:r>
          </w:p>
        </w:tc>
        <w:tc>
          <w:tcPr>
            <w:tcW w:w="763" w:type="dxa"/>
            <w:vAlign w:val="center"/>
          </w:tcPr>
          <w:p w14:paraId="6EC37FD6"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lastRenderedPageBreak/>
              <w:t>30分</w:t>
            </w:r>
          </w:p>
        </w:tc>
      </w:tr>
      <w:tr w:rsidR="002752D4" w:rsidRPr="002752D4" w14:paraId="71274607" w14:textId="77777777" w:rsidTr="002752D4">
        <w:tc>
          <w:tcPr>
            <w:tcW w:w="851" w:type="dxa"/>
            <w:vAlign w:val="center"/>
          </w:tcPr>
          <w:p w14:paraId="35B477FA"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10</w:t>
            </w:r>
          </w:p>
        </w:tc>
        <w:tc>
          <w:tcPr>
            <w:tcW w:w="1417" w:type="dxa"/>
            <w:vAlign w:val="center"/>
          </w:tcPr>
          <w:p w14:paraId="676B9493"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应急预案</w:t>
            </w:r>
          </w:p>
        </w:tc>
        <w:tc>
          <w:tcPr>
            <w:tcW w:w="5954" w:type="dxa"/>
            <w:vAlign w:val="center"/>
          </w:tcPr>
          <w:p w14:paraId="252FB4AE" w14:textId="77777777" w:rsidR="002752D4" w:rsidRPr="002752D4" w:rsidRDefault="002752D4" w:rsidP="002752D4">
            <w:pPr>
              <w:adjustRightInd w:val="0"/>
              <w:snapToGrid w:val="0"/>
              <w:spacing w:line="360" w:lineRule="auto"/>
              <w:rPr>
                <w:rFonts w:ascii="宋体" w:hAnsi="宋体"/>
                <w:sz w:val="24"/>
              </w:rPr>
            </w:pPr>
            <w:r w:rsidRPr="002752D4">
              <w:rPr>
                <w:rFonts w:ascii="宋体" w:hAnsi="宋体" w:cs="Arial" w:hint="eastAsia"/>
                <w:bCs/>
                <w:sz w:val="24"/>
              </w:rPr>
              <w:t>针对项目需求，全面梳理各</w:t>
            </w:r>
            <w:proofErr w:type="gramStart"/>
            <w:r w:rsidRPr="002752D4">
              <w:rPr>
                <w:rFonts w:ascii="宋体" w:hAnsi="宋体" w:cs="Arial" w:hint="eastAsia"/>
                <w:bCs/>
                <w:sz w:val="24"/>
              </w:rPr>
              <w:t>类可能</w:t>
            </w:r>
            <w:proofErr w:type="gramEnd"/>
            <w:r w:rsidRPr="002752D4">
              <w:rPr>
                <w:rFonts w:ascii="宋体" w:hAnsi="宋体" w:cs="Arial" w:hint="eastAsia"/>
                <w:bCs/>
                <w:sz w:val="24"/>
              </w:rPr>
              <w:t>出现的问题，并针对问题设计合理、可行、高效的应急预案得6分，能够全面梳理出问题但针对问题没有设计合理、可行、高效的应急预案得3分，不能够全面梳理出问题得</w:t>
            </w:r>
            <w:r w:rsidRPr="002752D4">
              <w:rPr>
                <w:rFonts w:ascii="宋体" w:hAnsi="宋体" w:cs="Arial"/>
                <w:bCs/>
                <w:sz w:val="24"/>
              </w:rPr>
              <w:t>1</w:t>
            </w:r>
            <w:r w:rsidRPr="002752D4">
              <w:rPr>
                <w:rFonts w:ascii="宋体" w:hAnsi="宋体" w:cs="Arial" w:hint="eastAsia"/>
                <w:bCs/>
                <w:sz w:val="24"/>
              </w:rPr>
              <w:t>分。基本未提供得0分。</w:t>
            </w:r>
          </w:p>
        </w:tc>
        <w:tc>
          <w:tcPr>
            <w:tcW w:w="763" w:type="dxa"/>
            <w:vAlign w:val="center"/>
          </w:tcPr>
          <w:p w14:paraId="3233328E"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6分</w:t>
            </w:r>
          </w:p>
        </w:tc>
      </w:tr>
      <w:tr w:rsidR="002752D4" w:rsidRPr="002752D4" w14:paraId="150CA40F" w14:textId="77777777" w:rsidTr="002752D4">
        <w:tc>
          <w:tcPr>
            <w:tcW w:w="851" w:type="dxa"/>
            <w:vAlign w:val="center"/>
          </w:tcPr>
          <w:p w14:paraId="0AB66F96" w14:textId="77777777" w:rsidR="002752D4" w:rsidRPr="002752D4" w:rsidRDefault="002752D4" w:rsidP="002752D4">
            <w:pPr>
              <w:spacing w:line="360" w:lineRule="auto"/>
              <w:jc w:val="center"/>
              <w:rPr>
                <w:rFonts w:ascii="宋体" w:hAnsi="宋体"/>
                <w:sz w:val="24"/>
              </w:rPr>
            </w:pPr>
            <w:r w:rsidRPr="002752D4">
              <w:rPr>
                <w:rFonts w:ascii="宋体" w:hAnsi="宋体" w:hint="eastAsia"/>
                <w:sz w:val="24"/>
              </w:rPr>
              <w:t>11</w:t>
            </w:r>
          </w:p>
        </w:tc>
        <w:tc>
          <w:tcPr>
            <w:tcW w:w="1417" w:type="dxa"/>
            <w:vAlign w:val="center"/>
          </w:tcPr>
          <w:p w14:paraId="13E3767B"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服务承诺</w:t>
            </w:r>
          </w:p>
        </w:tc>
        <w:tc>
          <w:tcPr>
            <w:tcW w:w="5954" w:type="dxa"/>
            <w:vAlign w:val="center"/>
          </w:tcPr>
          <w:p w14:paraId="18450DE0" w14:textId="77777777" w:rsidR="002752D4" w:rsidRPr="002752D4" w:rsidRDefault="002752D4" w:rsidP="002752D4">
            <w:pPr>
              <w:adjustRightInd w:val="0"/>
              <w:snapToGrid w:val="0"/>
              <w:spacing w:line="360" w:lineRule="auto"/>
              <w:rPr>
                <w:rFonts w:ascii="宋体" w:hAnsi="宋体"/>
                <w:sz w:val="24"/>
              </w:rPr>
            </w:pPr>
            <w:r w:rsidRPr="002752D4">
              <w:rPr>
                <w:rFonts w:ascii="宋体" w:hAnsi="宋体" w:cs="Arial" w:hint="eastAsia"/>
                <w:sz w:val="24"/>
              </w:rPr>
              <w:t>供应商针对项目要求提供服务承诺，内容全面、具体得6分，内容不全面或不具体得</w:t>
            </w:r>
            <w:r w:rsidRPr="002752D4">
              <w:rPr>
                <w:rFonts w:ascii="宋体" w:hAnsi="宋体" w:cs="Arial"/>
                <w:sz w:val="24"/>
              </w:rPr>
              <w:t>3</w:t>
            </w:r>
            <w:r w:rsidRPr="002752D4">
              <w:rPr>
                <w:rFonts w:ascii="宋体" w:hAnsi="宋体" w:cs="Arial" w:hint="eastAsia"/>
                <w:sz w:val="24"/>
              </w:rPr>
              <w:t>分，内容不全面</w:t>
            </w:r>
            <w:proofErr w:type="gramStart"/>
            <w:r w:rsidRPr="002752D4">
              <w:rPr>
                <w:rFonts w:ascii="宋体" w:hAnsi="宋体" w:cs="Arial" w:hint="eastAsia"/>
                <w:sz w:val="24"/>
              </w:rPr>
              <w:t>且不够</w:t>
            </w:r>
            <w:proofErr w:type="gramEnd"/>
            <w:r w:rsidRPr="002752D4">
              <w:rPr>
                <w:rFonts w:ascii="宋体" w:hAnsi="宋体" w:cs="Arial" w:hint="eastAsia"/>
                <w:sz w:val="24"/>
              </w:rPr>
              <w:t>具体得1分。基本未提供得0分。</w:t>
            </w:r>
          </w:p>
        </w:tc>
        <w:tc>
          <w:tcPr>
            <w:tcW w:w="763" w:type="dxa"/>
            <w:vAlign w:val="center"/>
          </w:tcPr>
          <w:p w14:paraId="2C31FEE7" w14:textId="77777777" w:rsidR="002752D4" w:rsidRPr="002752D4" w:rsidRDefault="002752D4" w:rsidP="002752D4">
            <w:pPr>
              <w:adjustRightInd w:val="0"/>
              <w:snapToGrid w:val="0"/>
              <w:spacing w:line="360" w:lineRule="auto"/>
              <w:jc w:val="center"/>
              <w:rPr>
                <w:rFonts w:ascii="宋体" w:hAnsi="宋体"/>
                <w:sz w:val="24"/>
              </w:rPr>
            </w:pPr>
            <w:r w:rsidRPr="002752D4">
              <w:rPr>
                <w:rFonts w:ascii="宋体" w:hAnsi="宋体" w:hint="eastAsia"/>
                <w:sz w:val="24"/>
              </w:rPr>
              <w:t>6分</w:t>
            </w:r>
          </w:p>
        </w:tc>
      </w:tr>
    </w:tbl>
    <w:p w14:paraId="4FA992C7" w14:textId="4AADC295" w:rsidR="00DC0C10" w:rsidRDefault="00711ECB" w:rsidP="00C61D77">
      <w:pPr>
        <w:spacing w:line="360" w:lineRule="auto"/>
        <w:jc w:val="center"/>
        <w:outlineLvl w:val="0"/>
        <w:rPr>
          <w:b/>
          <w:sz w:val="36"/>
          <w:szCs w:val="36"/>
        </w:rPr>
      </w:pPr>
      <w:r>
        <w:rPr>
          <w:b/>
          <w:sz w:val="36"/>
          <w:szCs w:val="36"/>
        </w:rPr>
        <w:br w:type="page"/>
      </w:r>
      <w:bookmarkStart w:id="660" w:name="_Toc126322347"/>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60"/>
    </w:p>
    <w:p w14:paraId="070EABA5" w14:textId="77777777" w:rsidR="00C61D77" w:rsidRPr="00C61D77" w:rsidRDefault="00C61D77" w:rsidP="00C61D77">
      <w:pPr>
        <w:pStyle w:val="a7"/>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995"/>
        <w:gridCol w:w="3791"/>
        <w:gridCol w:w="1564"/>
        <w:gridCol w:w="1564"/>
      </w:tblGrid>
      <w:tr w:rsidR="00DC0C10" w14:paraId="335F3B48"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3770B2FC" w14:textId="77777777" w:rsidR="00DC0C10" w:rsidRDefault="00711ECB">
            <w:pPr>
              <w:spacing w:line="360" w:lineRule="auto"/>
              <w:jc w:val="center"/>
              <w:rPr>
                <w:rFonts w:ascii="宋体" w:hAnsi="宋体"/>
                <w:b/>
                <w:sz w:val="24"/>
              </w:rPr>
            </w:pPr>
            <w:proofErr w:type="gramStart"/>
            <w:r>
              <w:rPr>
                <w:rFonts w:ascii="宋体" w:hAnsi="宋体" w:hint="eastAsia"/>
                <w:b/>
                <w:sz w:val="24"/>
              </w:rPr>
              <w:t>包号</w:t>
            </w:r>
            <w:proofErr w:type="gramEnd"/>
          </w:p>
        </w:tc>
        <w:tc>
          <w:tcPr>
            <w:tcW w:w="1995" w:type="dxa"/>
            <w:tcBorders>
              <w:top w:val="single" w:sz="4" w:space="0" w:color="auto"/>
              <w:left w:val="single" w:sz="4" w:space="0" w:color="auto"/>
              <w:bottom w:val="single" w:sz="4" w:space="0" w:color="auto"/>
              <w:right w:val="single" w:sz="4" w:space="0" w:color="auto"/>
            </w:tcBorders>
            <w:vAlign w:val="center"/>
          </w:tcPr>
          <w:p w14:paraId="798F4D74" w14:textId="77777777" w:rsidR="00DC0C10" w:rsidRDefault="00711ECB">
            <w:pPr>
              <w:spacing w:line="360" w:lineRule="auto"/>
              <w:jc w:val="center"/>
              <w:rPr>
                <w:rFonts w:ascii="宋体" w:hAnsi="宋体"/>
                <w:b/>
                <w:sz w:val="24"/>
              </w:rPr>
            </w:pPr>
            <w:r>
              <w:rPr>
                <w:rFonts w:ascii="宋体" w:hAnsi="宋体" w:hint="eastAsia"/>
                <w:b/>
                <w:sz w:val="24"/>
              </w:rPr>
              <w:t>名称</w:t>
            </w:r>
          </w:p>
        </w:tc>
        <w:tc>
          <w:tcPr>
            <w:tcW w:w="3791" w:type="dxa"/>
            <w:tcBorders>
              <w:top w:val="single" w:sz="4" w:space="0" w:color="auto"/>
              <w:left w:val="single" w:sz="4" w:space="0" w:color="auto"/>
              <w:bottom w:val="single" w:sz="4" w:space="0" w:color="auto"/>
              <w:right w:val="single" w:sz="4" w:space="0" w:color="auto"/>
            </w:tcBorders>
            <w:vAlign w:val="center"/>
          </w:tcPr>
          <w:p w14:paraId="099B482A" w14:textId="77777777" w:rsidR="00DC0C10" w:rsidRDefault="00711ECB">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252C31D3" w14:textId="77777777" w:rsidR="00DC0C10" w:rsidRDefault="00711ECB">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2B8038D4" w14:textId="77777777" w:rsidR="00DC0C10" w:rsidRDefault="00711ECB">
            <w:pPr>
              <w:spacing w:line="360" w:lineRule="auto"/>
              <w:jc w:val="center"/>
              <w:rPr>
                <w:rFonts w:ascii="宋体" w:hAnsi="宋体"/>
                <w:b/>
                <w:sz w:val="24"/>
              </w:rPr>
            </w:pPr>
            <w:r>
              <w:rPr>
                <w:rFonts w:ascii="宋体" w:hAnsi="宋体" w:hint="eastAsia"/>
                <w:b/>
                <w:sz w:val="24"/>
              </w:rPr>
              <w:t>项目预算</w:t>
            </w:r>
          </w:p>
          <w:p w14:paraId="7110FA4C" w14:textId="77777777" w:rsidR="00DC0C10" w:rsidRDefault="00711ECB">
            <w:pPr>
              <w:spacing w:line="360" w:lineRule="auto"/>
              <w:jc w:val="center"/>
              <w:rPr>
                <w:rFonts w:ascii="宋体" w:hAnsi="宋体"/>
                <w:b/>
                <w:sz w:val="24"/>
              </w:rPr>
            </w:pPr>
            <w:r>
              <w:rPr>
                <w:rFonts w:ascii="宋体" w:hAnsi="宋体" w:hint="eastAsia"/>
                <w:b/>
                <w:sz w:val="24"/>
              </w:rPr>
              <w:t>(万元)</w:t>
            </w:r>
          </w:p>
        </w:tc>
      </w:tr>
      <w:tr w:rsidR="00DC0C10" w14:paraId="59D314D5"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677214CB" w14:textId="77777777" w:rsidR="00DC0C10" w:rsidRDefault="00711ECB">
            <w:pPr>
              <w:spacing w:line="360" w:lineRule="auto"/>
              <w:jc w:val="center"/>
              <w:rPr>
                <w:rFonts w:ascii="宋体" w:hAnsi="宋体"/>
                <w:sz w:val="24"/>
              </w:rPr>
            </w:pPr>
            <w:r>
              <w:rPr>
                <w:rFonts w:ascii="宋体" w:hAnsi="宋体" w:hint="eastAsia"/>
                <w:sz w:val="24"/>
              </w:rPr>
              <w:t>01</w:t>
            </w:r>
          </w:p>
        </w:tc>
        <w:tc>
          <w:tcPr>
            <w:tcW w:w="1995" w:type="dxa"/>
            <w:tcBorders>
              <w:top w:val="single" w:sz="4" w:space="0" w:color="auto"/>
              <w:left w:val="single" w:sz="4" w:space="0" w:color="auto"/>
              <w:bottom w:val="single" w:sz="4" w:space="0" w:color="auto"/>
              <w:right w:val="single" w:sz="4" w:space="0" w:color="auto"/>
            </w:tcBorders>
            <w:vAlign w:val="center"/>
          </w:tcPr>
          <w:p w14:paraId="1E948F35" w14:textId="30E90747" w:rsidR="00DC0C10" w:rsidRDefault="00781F54">
            <w:pPr>
              <w:spacing w:line="360" w:lineRule="auto"/>
              <w:jc w:val="center"/>
              <w:rPr>
                <w:rFonts w:ascii="宋体" w:hAnsi="宋体"/>
                <w:sz w:val="24"/>
              </w:rPr>
            </w:pPr>
            <w:r>
              <w:rPr>
                <w:rFonts w:ascii="宋体" w:hAnsi="宋体" w:cs="宋体" w:hint="eastAsia"/>
                <w:sz w:val="24"/>
              </w:rPr>
              <w:t>会计专业技术资格考试服务项目</w:t>
            </w:r>
          </w:p>
        </w:tc>
        <w:tc>
          <w:tcPr>
            <w:tcW w:w="3791" w:type="dxa"/>
            <w:tcBorders>
              <w:top w:val="single" w:sz="4" w:space="0" w:color="auto"/>
              <w:left w:val="single" w:sz="4" w:space="0" w:color="auto"/>
              <w:bottom w:val="single" w:sz="4" w:space="0" w:color="auto"/>
              <w:right w:val="single" w:sz="4" w:space="0" w:color="auto"/>
            </w:tcBorders>
            <w:vAlign w:val="center"/>
          </w:tcPr>
          <w:p w14:paraId="4446A777" w14:textId="62B942CB" w:rsidR="00DC0C10" w:rsidRDefault="001E0CF5">
            <w:pPr>
              <w:spacing w:line="360" w:lineRule="auto"/>
              <w:jc w:val="left"/>
              <w:rPr>
                <w:rFonts w:ascii="宋体" w:hAnsi="宋体"/>
                <w:sz w:val="24"/>
              </w:rPr>
            </w:pPr>
            <w:r w:rsidRPr="001E0CF5">
              <w:rPr>
                <w:rFonts w:ascii="宋体" w:hAnsi="宋体" w:hint="eastAsia"/>
                <w:sz w:val="24"/>
              </w:rPr>
              <w:t>本项目为北京市丰台区会计专业技术资格考试采购（考试开展时间和考试科目以接到采购人书面通知为准）。</w:t>
            </w:r>
          </w:p>
        </w:tc>
        <w:tc>
          <w:tcPr>
            <w:tcW w:w="1564" w:type="dxa"/>
            <w:tcBorders>
              <w:top w:val="single" w:sz="4" w:space="0" w:color="auto"/>
              <w:left w:val="single" w:sz="4" w:space="0" w:color="auto"/>
              <w:bottom w:val="single" w:sz="4" w:space="0" w:color="auto"/>
              <w:right w:val="single" w:sz="4" w:space="0" w:color="auto"/>
            </w:tcBorders>
            <w:vAlign w:val="center"/>
          </w:tcPr>
          <w:p w14:paraId="65935772" w14:textId="77777777" w:rsidR="00DC0C10" w:rsidRDefault="00711ECB">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608E9ABC" w14:textId="0727E34C" w:rsidR="00DC0C10" w:rsidRDefault="00711ECB">
            <w:pPr>
              <w:widowControl/>
              <w:spacing w:line="360" w:lineRule="auto"/>
              <w:jc w:val="center"/>
              <w:rPr>
                <w:rFonts w:ascii="宋体" w:hAnsi="宋体"/>
                <w:sz w:val="24"/>
              </w:rPr>
            </w:pPr>
            <w:r>
              <w:rPr>
                <w:rFonts w:ascii="宋体" w:hAnsi="宋体" w:hint="eastAsia"/>
                <w:sz w:val="24"/>
              </w:rPr>
              <w:t>3</w:t>
            </w:r>
            <w:r w:rsidR="001E0CF5">
              <w:rPr>
                <w:rFonts w:ascii="宋体" w:hAnsi="宋体" w:hint="eastAsia"/>
                <w:sz w:val="24"/>
              </w:rPr>
              <w:t>3</w:t>
            </w:r>
            <w:r w:rsidR="002159AF">
              <w:rPr>
                <w:rFonts w:ascii="宋体" w:hAnsi="宋体" w:hint="eastAsia"/>
                <w:sz w:val="24"/>
              </w:rPr>
              <w:t>4</w:t>
            </w:r>
          </w:p>
        </w:tc>
      </w:tr>
      <w:tr w:rsidR="00C6727C" w14:paraId="2A75273D" w14:textId="77777777" w:rsidTr="00C6727C">
        <w:trPr>
          <w:trHeight w:val="906"/>
          <w:jc w:val="center"/>
        </w:trPr>
        <w:tc>
          <w:tcPr>
            <w:tcW w:w="9747" w:type="dxa"/>
            <w:gridSpan w:val="5"/>
            <w:tcBorders>
              <w:top w:val="single" w:sz="4" w:space="0" w:color="auto"/>
              <w:left w:val="single" w:sz="4" w:space="0" w:color="auto"/>
              <w:bottom w:val="single" w:sz="4" w:space="0" w:color="auto"/>
              <w:right w:val="single" w:sz="4" w:space="0" w:color="auto"/>
            </w:tcBorders>
            <w:vAlign w:val="center"/>
          </w:tcPr>
          <w:p w14:paraId="2B6D948B" w14:textId="77777777" w:rsidR="00C6727C" w:rsidRDefault="00C6727C" w:rsidP="00C6727C">
            <w:pPr>
              <w:widowControl/>
              <w:spacing w:line="360" w:lineRule="auto"/>
              <w:jc w:val="left"/>
              <w:rPr>
                <w:rFonts w:ascii="宋体" w:hAnsi="宋体"/>
                <w:sz w:val="24"/>
              </w:rPr>
            </w:pPr>
            <w:r>
              <w:rPr>
                <w:rFonts w:ascii="宋体" w:hAnsi="宋体" w:hint="eastAsia"/>
                <w:sz w:val="24"/>
              </w:rPr>
              <w:t>服务期：</w:t>
            </w:r>
            <w:r w:rsidRPr="00C6727C">
              <w:rPr>
                <w:rFonts w:ascii="宋体" w:hAnsi="宋体" w:hint="eastAsia"/>
                <w:sz w:val="24"/>
              </w:rPr>
              <w:t>以北京市财政局最新下发的政策文件为准。采购人有权依照新的政策执行，供应商须遵守并按规定执行。</w:t>
            </w:r>
          </w:p>
          <w:p w14:paraId="0AF66B0A" w14:textId="7DA88C69" w:rsidR="00C6727C" w:rsidRPr="00C6727C" w:rsidRDefault="00C6727C" w:rsidP="00C6727C">
            <w:pPr>
              <w:widowControl/>
              <w:spacing w:line="360" w:lineRule="auto"/>
              <w:jc w:val="left"/>
            </w:pPr>
            <w:r w:rsidRPr="00C6727C">
              <w:rPr>
                <w:rFonts w:ascii="宋体" w:hAnsi="宋体" w:hint="eastAsia"/>
                <w:sz w:val="24"/>
              </w:rPr>
              <w:t>服务</w:t>
            </w:r>
            <w:r w:rsidR="00410E2D">
              <w:rPr>
                <w:rFonts w:ascii="宋体" w:hAnsi="宋体" w:hint="eastAsia"/>
                <w:sz w:val="24"/>
              </w:rPr>
              <w:t>地点</w:t>
            </w:r>
            <w:r w:rsidRPr="00C6727C">
              <w:rPr>
                <w:rFonts w:ascii="宋体" w:hAnsi="宋体" w:hint="eastAsia"/>
                <w:sz w:val="24"/>
              </w:rPr>
              <w:t>：采购人指定地点。</w:t>
            </w:r>
          </w:p>
        </w:tc>
      </w:tr>
    </w:tbl>
    <w:p w14:paraId="11D316DC" w14:textId="4B19CB5B" w:rsidR="00DC0C10" w:rsidRPr="00573175" w:rsidRDefault="00711ECB">
      <w:pPr>
        <w:spacing w:line="360" w:lineRule="auto"/>
        <w:jc w:val="left"/>
        <w:rPr>
          <w:rFonts w:ascii="宋体" w:hAnsi="宋体"/>
          <w:b/>
          <w:bCs/>
          <w:sz w:val="24"/>
        </w:rPr>
      </w:pPr>
      <w:bookmarkStart w:id="661" w:name="_Toc492297732"/>
      <w:r w:rsidRPr="00573175">
        <w:rPr>
          <w:rFonts w:ascii="宋体" w:hAnsi="宋体" w:hint="eastAsia"/>
          <w:b/>
          <w:bCs/>
          <w:sz w:val="24"/>
        </w:rPr>
        <w:t>注：</w:t>
      </w:r>
      <w:r w:rsidR="002159AF">
        <w:rPr>
          <w:rFonts w:ascii="Segoe UI Symbol" w:hAnsi="Segoe UI Symbol" w:cs="Segoe UI Symbol"/>
          <w:sz w:val="24"/>
        </w:rPr>
        <w:t>★</w:t>
      </w:r>
      <w:r w:rsidRPr="00573175">
        <w:rPr>
          <w:rFonts w:ascii="宋体" w:hAnsi="宋体" w:hint="eastAsia"/>
          <w:b/>
          <w:bCs/>
          <w:sz w:val="24"/>
        </w:rPr>
        <w:t>1</w:t>
      </w:r>
      <w:r w:rsidRPr="00573175">
        <w:rPr>
          <w:rFonts w:ascii="宋体" w:hAnsi="宋体"/>
          <w:b/>
          <w:bCs/>
          <w:sz w:val="24"/>
        </w:rPr>
        <w:t>.</w:t>
      </w:r>
      <w:r w:rsidRPr="00573175">
        <w:rPr>
          <w:rFonts w:ascii="宋体" w:hAnsi="宋体" w:hint="eastAsia"/>
          <w:b/>
          <w:bCs/>
          <w:sz w:val="24"/>
        </w:rPr>
        <w:t>超出预算的报价文件属于无效响应。</w:t>
      </w:r>
    </w:p>
    <w:p w14:paraId="19E0782C" w14:textId="60D19D7C" w:rsidR="00C61D77" w:rsidRPr="00573175" w:rsidRDefault="00C61D77" w:rsidP="00C61D77">
      <w:pPr>
        <w:spacing w:line="360" w:lineRule="auto"/>
        <w:jc w:val="left"/>
        <w:rPr>
          <w:rFonts w:ascii="宋体" w:hAnsi="宋体"/>
          <w:b/>
          <w:bCs/>
          <w:sz w:val="24"/>
        </w:rPr>
      </w:pPr>
      <w:r w:rsidRPr="00573175">
        <w:rPr>
          <w:rFonts w:ascii="宋体" w:hAnsi="宋体" w:hint="eastAsia"/>
          <w:b/>
          <w:bCs/>
          <w:sz w:val="24"/>
        </w:rPr>
        <w:t xml:space="preserve"> </w:t>
      </w:r>
      <w:r w:rsidRPr="00573175">
        <w:rPr>
          <w:rFonts w:ascii="宋体" w:hAnsi="宋体"/>
          <w:b/>
          <w:bCs/>
          <w:sz w:val="24"/>
        </w:rPr>
        <w:t xml:space="preserve">   </w:t>
      </w:r>
      <w:r w:rsidR="002159AF">
        <w:rPr>
          <w:rFonts w:ascii="Segoe UI Symbol" w:hAnsi="Segoe UI Symbol" w:cs="Segoe UI Symbol"/>
          <w:sz w:val="24"/>
        </w:rPr>
        <w:t>★</w:t>
      </w:r>
      <w:r w:rsidRPr="00573175">
        <w:rPr>
          <w:rFonts w:ascii="宋体" w:hAnsi="宋体" w:hint="eastAsia"/>
          <w:b/>
          <w:bCs/>
          <w:sz w:val="24"/>
        </w:rPr>
        <w:t>2.本项目不接受进口服务。</w:t>
      </w:r>
    </w:p>
    <w:p w14:paraId="6A20A37A" w14:textId="3F0EE896" w:rsidR="00DC0C10" w:rsidRPr="00573175" w:rsidRDefault="00C61D77" w:rsidP="00CF58AF">
      <w:pPr>
        <w:spacing w:line="360" w:lineRule="auto"/>
        <w:ind w:firstLineChars="300" w:firstLine="723"/>
        <w:jc w:val="left"/>
        <w:rPr>
          <w:rFonts w:ascii="宋体" w:hAnsi="宋体"/>
          <w:b/>
          <w:bCs/>
          <w:sz w:val="24"/>
        </w:rPr>
      </w:pPr>
      <w:r w:rsidRPr="00573175">
        <w:rPr>
          <w:rFonts w:ascii="宋体" w:hAnsi="宋体" w:hint="eastAsia"/>
          <w:b/>
          <w:bCs/>
          <w:sz w:val="24"/>
        </w:rPr>
        <w:t>3</w:t>
      </w:r>
      <w:r w:rsidR="00711ECB" w:rsidRPr="00573175">
        <w:rPr>
          <w:rFonts w:ascii="宋体" w:hAnsi="宋体"/>
          <w:b/>
          <w:bCs/>
          <w:sz w:val="24"/>
        </w:rPr>
        <w:t>.</w:t>
      </w:r>
      <w:r w:rsidR="001E0CF5" w:rsidRPr="00573175">
        <w:rPr>
          <w:rFonts w:ascii="宋体" w:hAnsi="宋体" w:hint="eastAsia"/>
          <w:b/>
          <w:bCs/>
          <w:sz w:val="24"/>
        </w:rPr>
        <w:t>本项目属于服务采购项目。</w:t>
      </w:r>
    </w:p>
    <w:p w14:paraId="7BE6D8E0" w14:textId="7B78C426" w:rsidR="001E0CF5" w:rsidRPr="00573175" w:rsidRDefault="001E0CF5" w:rsidP="001E0CF5">
      <w:pPr>
        <w:spacing w:line="360" w:lineRule="auto"/>
        <w:jc w:val="left"/>
        <w:rPr>
          <w:rFonts w:ascii="宋体" w:hAnsi="宋体"/>
          <w:b/>
          <w:bCs/>
          <w:sz w:val="24"/>
        </w:rPr>
      </w:pPr>
      <w:r w:rsidRPr="00573175">
        <w:rPr>
          <w:rFonts w:ascii="宋体" w:hAnsi="宋体" w:hint="eastAsia"/>
          <w:b/>
          <w:bCs/>
          <w:sz w:val="24"/>
        </w:rPr>
        <w:t xml:space="preserve"> </w:t>
      </w:r>
      <w:r w:rsidRPr="00573175">
        <w:rPr>
          <w:rFonts w:ascii="宋体" w:hAnsi="宋体"/>
          <w:b/>
          <w:bCs/>
          <w:sz w:val="24"/>
        </w:rPr>
        <w:t xml:space="preserve">  </w:t>
      </w:r>
      <w:r w:rsidR="00C61D77" w:rsidRPr="00573175">
        <w:rPr>
          <w:rFonts w:ascii="宋体" w:hAnsi="宋体"/>
          <w:b/>
          <w:bCs/>
          <w:sz w:val="24"/>
        </w:rPr>
        <w:t xml:space="preserve"> </w:t>
      </w:r>
      <w:r w:rsidRPr="00573175">
        <w:rPr>
          <w:rFonts w:ascii="宋体" w:hAnsi="宋体"/>
          <w:b/>
          <w:bCs/>
          <w:sz w:val="24"/>
        </w:rPr>
        <w:t xml:space="preserve">  </w:t>
      </w:r>
      <w:r w:rsidR="00C61D77" w:rsidRPr="00573175">
        <w:rPr>
          <w:rFonts w:ascii="宋体" w:hAnsi="宋体" w:hint="eastAsia"/>
          <w:b/>
          <w:bCs/>
          <w:sz w:val="24"/>
        </w:rPr>
        <w:t>4</w:t>
      </w:r>
      <w:r w:rsidRPr="00573175">
        <w:rPr>
          <w:rFonts w:ascii="宋体" w:hAnsi="宋体" w:hint="eastAsia"/>
          <w:b/>
          <w:bCs/>
          <w:sz w:val="24"/>
        </w:rPr>
        <w:t>.本项目采购标的对应的中小企业划分标准所属行业为：其他未列明行业。</w:t>
      </w:r>
    </w:p>
    <w:p w14:paraId="7AB5F8C4" w14:textId="31C160C0" w:rsidR="001E0CF5" w:rsidRPr="001E0CF5" w:rsidRDefault="001E0CF5" w:rsidP="00573175">
      <w:pPr>
        <w:spacing w:line="360" w:lineRule="auto"/>
        <w:jc w:val="left"/>
      </w:pPr>
      <w:r w:rsidRPr="001E0CF5">
        <w:rPr>
          <w:rFonts w:ascii="宋体" w:hAnsi="宋体" w:hint="eastAsia"/>
          <w:sz w:val="24"/>
        </w:rPr>
        <w:t>中小企业划型标准规定：其他未列明行业。从业人员300人以下的为中小微型企业。其中，从业人员100人及以上的为中型企业;从业人员10人及以上的为小型企业;从业人员10人以下的为微型企业。</w:t>
      </w:r>
      <w:r>
        <w:rPr>
          <w:rFonts w:hint="eastAsia"/>
        </w:rPr>
        <w:t xml:space="preserve"> </w:t>
      </w:r>
    </w:p>
    <w:p w14:paraId="1FE92E9A" w14:textId="77777777" w:rsidR="00DC0C10" w:rsidRDefault="00DC0C10">
      <w:pPr>
        <w:pStyle w:val="27"/>
        <w:ind w:leftChars="0" w:left="0" w:firstLineChars="0" w:firstLine="0"/>
      </w:pPr>
    </w:p>
    <w:bookmarkEnd w:id="661"/>
    <w:p w14:paraId="6E87DB70"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一、项目背景</w:t>
      </w:r>
    </w:p>
    <w:p w14:paraId="6CFA48AE"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本项目为北京市丰台区会计专业技术资格考试采购（考试开展时间和考试科目以接到采购人书面通知为准）。为确保丰台区会计专业技术初、中、高级资格考试工作顺利开展，采购人通过竞争性磋商方式择优选择一家专业机构开展考</w:t>
      </w:r>
      <w:proofErr w:type="gramStart"/>
      <w:r w:rsidRPr="00573175">
        <w:rPr>
          <w:rFonts w:ascii="宋体" w:hAnsi="宋体" w:hint="eastAsia"/>
          <w:sz w:val="24"/>
        </w:rPr>
        <w:t>务</w:t>
      </w:r>
      <w:proofErr w:type="gramEnd"/>
      <w:r w:rsidRPr="00573175">
        <w:rPr>
          <w:rFonts w:ascii="宋体" w:hAnsi="宋体" w:hint="eastAsia"/>
          <w:sz w:val="24"/>
        </w:rPr>
        <w:t>服务工作，负责丰台区会计专业技术资格考试考前、考中、考后全过程考试服务工作。</w:t>
      </w:r>
    </w:p>
    <w:p w14:paraId="58C328D4"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二、项目服务内容</w:t>
      </w:r>
    </w:p>
    <w:p w14:paraId="52024354"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负责按照北京市会计专业技术初、中、高级资格考试报名结束后采购人通知的机位数量足额安排考试考点和考试机位，考场及网络环境需符合财政部及北京市财政局相关的考点考场配置要求。各</w:t>
      </w:r>
      <w:proofErr w:type="gramStart"/>
      <w:r w:rsidRPr="00573175">
        <w:rPr>
          <w:rFonts w:ascii="宋体" w:hAnsi="宋体" w:hint="eastAsia"/>
          <w:sz w:val="24"/>
        </w:rPr>
        <w:t>考点需</w:t>
      </w:r>
      <w:proofErr w:type="gramEnd"/>
      <w:r w:rsidRPr="00573175">
        <w:rPr>
          <w:rFonts w:ascii="宋体" w:hAnsi="宋体" w:hint="eastAsia"/>
          <w:sz w:val="24"/>
        </w:rPr>
        <w:t>符合北京市财政局及北京市卫生健康委员会制定的北京考区新冠肺炎疫情防控工作的要求。负责考前、考中、考后的全过程考试服务工作，包</w:t>
      </w:r>
      <w:r w:rsidRPr="00573175">
        <w:rPr>
          <w:rFonts w:ascii="宋体" w:hAnsi="宋体" w:hint="eastAsia"/>
          <w:sz w:val="24"/>
        </w:rPr>
        <w:lastRenderedPageBreak/>
        <w:t>括考前配合部署考试系统、调试视频监控、考</w:t>
      </w:r>
      <w:proofErr w:type="gramStart"/>
      <w:r w:rsidRPr="00573175">
        <w:rPr>
          <w:rFonts w:ascii="宋体" w:hAnsi="宋体" w:hint="eastAsia"/>
          <w:sz w:val="24"/>
        </w:rPr>
        <w:t>务</w:t>
      </w:r>
      <w:proofErr w:type="gramEnd"/>
      <w:r w:rsidRPr="00573175">
        <w:rPr>
          <w:rFonts w:ascii="宋体" w:hAnsi="宋体" w:hint="eastAsia"/>
          <w:sz w:val="24"/>
        </w:rPr>
        <w:t>培训和考试过程中的监考、</w:t>
      </w:r>
      <w:r w:rsidRPr="00573175">
        <w:rPr>
          <w:rFonts w:ascii="宋体" w:hAnsi="宋体" w:cs="宋体" w:hint="eastAsia"/>
          <w:sz w:val="24"/>
        </w:rPr>
        <w:t>巡视用车、</w:t>
      </w:r>
      <w:r w:rsidRPr="00573175">
        <w:rPr>
          <w:rFonts w:ascii="宋体" w:hAnsi="宋体" w:hint="eastAsia"/>
          <w:sz w:val="24"/>
        </w:rPr>
        <w:t>考场用表单、单路供电考点的</w:t>
      </w:r>
      <w:proofErr w:type="gramStart"/>
      <w:r w:rsidRPr="00573175">
        <w:rPr>
          <w:rFonts w:ascii="宋体" w:hAnsi="宋体" w:hint="eastAsia"/>
          <w:sz w:val="24"/>
        </w:rPr>
        <w:t>供电车</w:t>
      </w:r>
      <w:proofErr w:type="gramEnd"/>
      <w:r w:rsidRPr="00573175">
        <w:rPr>
          <w:rFonts w:ascii="宋体" w:hAnsi="宋体" w:hint="eastAsia"/>
          <w:sz w:val="24"/>
        </w:rPr>
        <w:t>配备、工作人员用餐等所有与考试相关的考务工作以及考后的上报工作。</w:t>
      </w:r>
    </w:p>
    <w:p w14:paraId="3BDDC016" w14:textId="324CC2AA"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本项目会计专业技术资格考试预计</w:t>
      </w:r>
      <w:r w:rsidR="00E54247">
        <w:rPr>
          <w:rFonts w:ascii="宋体" w:hAnsi="宋体" w:hint="eastAsia"/>
          <w:sz w:val="24"/>
        </w:rPr>
        <w:t>40688</w:t>
      </w:r>
      <w:r w:rsidRPr="00573175">
        <w:rPr>
          <w:rFonts w:ascii="宋体" w:hAnsi="宋体" w:hint="eastAsia"/>
          <w:sz w:val="24"/>
        </w:rPr>
        <w:t>机位</w:t>
      </w:r>
      <w:r>
        <w:rPr>
          <w:rFonts w:ascii="宋体" w:hAnsi="宋体" w:hint="eastAsia"/>
          <w:sz w:val="24"/>
        </w:rPr>
        <w:t>×</w:t>
      </w:r>
      <w:r w:rsidRPr="00573175">
        <w:rPr>
          <w:rFonts w:ascii="宋体" w:hAnsi="宋体" w:hint="eastAsia"/>
          <w:sz w:val="24"/>
        </w:rPr>
        <w:t>场次（其中初级资格考试预计</w:t>
      </w:r>
      <w:r w:rsidR="00E54247">
        <w:rPr>
          <w:rFonts w:ascii="宋体" w:hAnsi="宋体" w:hint="eastAsia"/>
          <w:sz w:val="24"/>
        </w:rPr>
        <w:t>8174</w:t>
      </w:r>
      <w:r w:rsidRPr="00573175">
        <w:rPr>
          <w:rFonts w:ascii="宋体" w:hAnsi="宋体" w:hint="eastAsia"/>
          <w:sz w:val="24"/>
        </w:rPr>
        <w:t>机位</w:t>
      </w:r>
      <w:r>
        <w:rPr>
          <w:rFonts w:ascii="宋体" w:hAnsi="宋体" w:hint="eastAsia"/>
          <w:sz w:val="24"/>
        </w:rPr>
        <w:t>×</w:t>
      </w:r>
      <w:r w:rsidRPr="00573175">
        <w:rPr>
          <w:rFonts w:ascii="宋体" w:hAnsi="宋体" w:hint="eastAsia"/>
          <w:sz w:val="24"/>
        </w:rPr>
        <w:t>场次，中级资格考试预计</w:t>
      </w:r>
      <w:r w:rsidR="00E54247">
        <w:rPr>
          <w:rFonts w:ascii="宋体" w:hAnsi="宋体" w:hint="eastAsia"/>
          <w:sz w:val="24"/>
        </w:rPr>
        <w:t>31814</w:t>
      </w:r>
      <w:r w:rsidRPr="00573175">
        <w:rPr>
          <w:rFonts w:ascii="宋体" w:hAnsi="宋体" w:hint="eastAsia"/>
          <w:sz w:val="24"/>
        </w:rPr>
        <w:t>机位</w:t>
      </w:r>
      <w:r>
        <w:rPr>
          <w:rFonts w:ascii="宋体" w:hAnsi="宋体" w:hint="eastAsia"/>
          <w:sz w:val="24"/>
        </w:rPr>
        <w:t>×</w:t>
      </w:r>
      <w:r w:rsidRPr="00573175">
        <w:rPr>
          <w:rFonts w:ascii="宋体" w:hAnsi="宋体" w:hint="eastAsia"/>
          <w:sz w:val="24"/>
        </w:rPr>
        <w:t>场次，高级资格考试预计700机位</w:t>
      </w:r>
      <w:r>
        <w:rPr>
          <w:rFonts w:ascii="宋体" w:hAnsi="宋体" w:hint="eastAsia"/>
          <w:sz w:val="24"/>
        </w:rPr>
        <w:t>×</w:t>
      </w:r>
      <w:r w:rsidRPr="00573175">
        <w:rPr>
          <w:rFonts w:ascii="宋体" w:hAnsi="宋体" w:hint="eastAsia"/>
          <w:sz w:val="24"/>
        </w:rPr>
        <w:t>场次）。供应商须以此为依据进行报价（初级、中级和高级资格考试必须为同一单价），采购人将根据实际考试启用机位及场次按单价计算支付实际考试服务费用（考试服务费</w:t>
      </w:r>
      <w:r w:rsidRPr="00573175">
        <w:rPr>
          <w:rFonts w:ascii="宋体" w:hAnsi="宋体" w:cs="宋体" w:hint="eastAsia"/>
          <w:sz w:val="24"/>
        </w:rPr>
        <w:t>=考试服务费单价</w:t>
      </w:r>
      <w:r>
        <w:rPr>
          <w:rFonts w:ascii="宋体" w:hAnsi="宋体" w:hint="eastAsia"/>
          <w:sz w:val="24"/>
        </w:rPr>
        <w:t>×</w:t>
      </w:r>
      <w:r w:rsidRPr="00573175">
        <w:rPr>
          <w:rFonts w:ascii="宋体" w:hAnsi="宋体" w:cs="宋体" w:hint="eastAsia"/>
          <w:sz w:val="24"/>
        </w:rPr>
        <w:t>实际启用机位数</w:t>
      </w:r>
      <w:r>
        <w:rPr>
          <w:rFonts w:ascii="宋体" w:hAnsi="宋体" w:hint="eastAsia"/>
          <w:sz w:val="24"/>
        </w:rPr>
        <w:t>×</w:t>
      </w:r>
      <w:r w:rsidRPr="00573175">
        <w:rPr>
          <w:rFonts w:ascii="宋体" w:hAnsi="宋体" w:cs="宋体" w:hint="eastAsia"/>
          <w:sz w:val="24"/>
        </w:rPr>
        <w:t>场次数），考试启用机位数及场次数以双方确认的、当</w:t>
      </w:r>
      <w:r w:rsidRPr="00573175">
        <w:rPr>
          <w:rFonts w:ascii="宋体" w:hAnsi="宋体" w:cs="宋体"/>
          <w:sz w:val="24"/>
        </w:rPr>
        <w:t>次考试的</w:t>
      </w:r>
      <w:r w:rsidRPr="00573175">
        <w:rPr>
          <w:rFonts w:ascii="宋体" w:hAnsi="宋体" w:cs="宋体" w:hint="eastAsia"/>
          <w:sz w:val="24"/>
        </w:rPr>
        <w:t>启用机位数量和考试场次为准</w:t>
      </w:r>
      <w:r w:rsidRPr="00573175">
        <w:rPr>
          <w:rFonts w:ascii="宋体" w:hAnsi="宋体" w:hint="eastAsia"/>
          <w:sz w:val="24"/>
        </w:rPr>
        <w:t>。</w:t>
      </w:r>
    </w:p>
    <w:p w14:paraId="451EEC46"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三、服务要求</w:t>
      </w:r>
    </w:p>
    <w:p w14:paraId="4E5B22EE"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（1）考试工作由采购人统一部署。</w:t>
      </w:r>
    </w:p>
    <w:p w14:paraId="1957D4B6"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2）考试服务要求：按照丰台区会计专业初中高级资格考试当年考生报名情况，以采购人通知的机位需求为准，为采购人提供符合要求的足额的机位编排方案，要求考场及网络环境配置要符合北京市财政局文件要求；按照北京市卫生健康委员会及北京市财政局考试办公室制定的北京考区新冠肺炎疫情防控工作方案的要求以及各考点的防疫要求，实施工作；协助采购人完成考点考场编排和上报工作；考前完成相关考</w:t>
      </w:r>
      <w:proofErr w:type="gramStart"/>
      <w:r w:rsidRPr="00573175">
        <w:rPr>
          <w:rFonts w:ascii="宋体" w:hAnsi="宋体" w:hint="eastAsia"/>
          <w:sz w:val="24"/>
        </w:rPr>
        <w:t>务</w:t>
      </w:r>
      <w:proofErr w:type="gramEnd"/>
      <w:r w:rsidRPr="00573175">
        <w:rPr>
          <w:rFonts w:ascii="宋体" w:hAnsi="宋体" w:hint="eastAsia"/>
          <w:sz w:val="24"/>
        </w:rPr>
        <w:t>培训；考前完成考点考场的布置、清场和封场工作；考前打印《考生座次表》等考试</w:t>
      </w:r>
      <w:proofErr w:type="gramStart"/>
      <w:r w:rsidRPr="00573175">
        <w:rPr>
          <w:rFonts w:ascii="宋体" w:hAnsi="宋体" w:hint="eastAsia"/>
          <w:sz w:val="24"/>
        </w:rPr>
        <w:t>用相关</w:t>
      </w:r>
      <w:proofErr w:type="gramEnd"/>
      <w:r w:rsidRPr="00573175">
        <w:rPr>
          <w:rFonts w:ascii="宋体" w:hAnsi="宋体" w:hint="eastAsia"/>
          <w:sz w:val="24"/>
        </w:rPr>
        <w:t>表单；考试当天提供考点相关考</w:t>
      </w:r>
      <w:proofErr w:type="gramStart"/>
      <w:r w:rsidRPr="00573175">
        <w:rPr>
          <w:rFonts w:ascii="宋体" w:hAnsi="宋体" w:hint="eastAsia"/>
          <w:sz w:val="24"/>
        </w:rPr>
        <w:t>务</w:t>
      </w:r>
      <w:proofErr w:type="gramEnd"/>
      <w:r w:rsidRPr="00573175">
        <w:rPr>
          <w:rFonts w:ascii="宋体" w:hAnsi="宋体" w:hint="eastAsia"/>
          <w:sz w:val="24"/>
        </w:rPr>
        <w:t>人员（监考人员）、安保人员；协助采购人组织考生签到入场和组织监考工作；考试现场协助采购人做好考生服务工作；</w:t>
      </w:r>
      <w:r w:rsidRPr="00573175">
        <w:rPr>
          <w:rFonts w:ascii="宋体" w:hAnsi="宋体" w:cs="宋体" w:hint="eastAsia"/>
          <w:sz w:val="24"/>
        </w:rPr>
        <w:t>考试期间提供采购人巡视用的车辆安排；</w:t>
      </w:r>
      <w:r w:rsidRPr="00573175">
        <w:rPr>
          <w:rFonts w:ascii="宋体" w:hAnsi="宋体" w:hint="eastAsia"/>
          <w:sz w:val="24"/>
        </w:rPr>
        <w:t>考前及考后相关通知工作；考试数据保密工作。</w:t>
      </w:r>
    </w:p>
    <w:p w14:paraId="59881232"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3）考试考场要求：鉴于考培分开的要求，供应商不能是相应考试培训机构，提供的考点必须是拥有合格办学资质学校，确保在丰台区内安排考点，确因报名人数过多，且丰台区内机位资源不足等原因无法全部在区内安排的，须经采购人同意后可以跨区安排考点，但最多只可跨一个区。但</w:t>
      </w:r>
      <w:proofErr w:type="gramStart"/>
      <w:r w:rsidRPr="00573175">
        <w:rPr>
          <w:rFonts w:ascii="宋体" w:hAnsi="宋体" w:hint="eastAsia"/>
          <w:sz w:val="24"/>
        </w:rPr>
        <w:t>考点须相对</w:t>
      </w:r>
      <w:proofErr w:type="gramEnd"/>
      <w:r w:rsidRPr="00573175">
        <w:rPr>
          <w:rFonts w:ascii="宋体" w:hAnsi="宋体" w:hint="eastAsia"/>
          <w:sz w:val="24"/>
        </w:rPr>
        <w:t>集中，交通便利（提供承诺函）。</w:t>
      </w:r>
    </w:p>
    <w:p w14:paraId="542EFE53"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（4）考试监控要求：对已有监控的考点进行监控设备检查，为缺失监控的考点提供监控摄像头，并负责安装、调试、拆卸、清点、回收。</w:t>
      </w:r>
    </w:p>
    <w:p w14:paraId="29DFA127"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5）采购人于考试前一周向供应商提供考试监考人员操作规程、考试考场规则、考试监考人员手册、考试违规处理规定、考生座次表、全国会计资格无纸化考试应急预案等有关考试规定及资料，以便供应商组织实施考务工作。供应商应当遵守上述文件。</w:t>
      </w:r>
    </w:p>
    <w:p w14:paraId="03361755"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（6）供应商及其监考人员、考</w:t>
      </w:r>
      <w:proofErr w:type="gramStart"/>
      <w:r w:rsidRPr="00573175">
        <w:rPr>
          <w:rFonts w:ascii="宋体" w:hAnsi="宋体" w:hint="eastAsia"/>
          <w:sz w:val="24"/>
        </w:rPr>
        <w:t>务</w:t>
      </w:r>
      <w:proofErr w:type="gramEnd"/>
      <w:r w:rsidRPr="00573175">
        <w:rPr>
          <w:rFonts w:ascii="宋体" w:hAnsi="宋体" w:hint="eastAsia"/>
          <w:sz w:val="24"/>
        </w:rPr>
        <w:t>人员要严格按照有关法规、政策、规定及采购人</w:t>
      </w:r>
      <w:r w:rsidRPr="00573175">
        <w:rPr>
          <w:rFonts w:ascii="宋体" w:hAnsi="宋体" w:hint="eastAsia"/>
          <w:sz w:val="24"/>
        </w:rPr>
        <w:lastRenderedPageBreak/>
        <w:t>要求办理考试工作，如有违法违规行为，需承担相应责任。</w:t>
      </w:r>
    </w:p>
    <w:p w14:paraId="4D29DA44"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四、供应商责任</w:t>
      </w:r>
    </w:p>
    <w:p w14:paraId="59A739FF"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（1）供应商提供考</w:t>
      </w:r>
      <w:proofErr w:type="gramStart"/>
      <w:r w:rsidRPr="00573175">
        <w:rPr>
          <w:rFonts w:ascii="宋体" w:hAnsi="宋体" w:hint="eastAsia"/>
          <w:sz w:val="24"/>
        </w:rPr>
        <w:t>务</w:t>
      </w:r>
      <w:proofErr w:type="gramEnd"/>
      <w:r w:rsidRPr="00573175">
        <w:rPr>
          <w:rFonts w:ascii="宋体" w:hAnsi="宋体" w:hint="eastAsia"/>
          <w:sz w:val="24"/>
        </w:rPr>
        <w:t>办公室及监控室。供应商应在考试前一天严格按照采购人对考点工作的要求布置考场，待采购人验收合格后封闭考室。</w:t>
      </w:r>
    </w:p>
    <w:p w14:paraId="7F68CD90"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（2）供应商应做好试题的保密工作，确保试题不被泄露。</w:t>
      </w:r>
    </w:p>
    <w:p w14:paraId="72A31D06"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（3）按照采购人部署和开展丰台区考试服务考点的考试考务工作，指导各考点相关考</w:t>
      </w:r>
      <w:proofErr w:type="gramStart"/>
      <w:r w:rsidRPr="00573175">
        <w:rPr>
          <w:rFonts w:ascii="宋体" w:hAnsi="宋体" w:hint="eastAsia"/>
          <w:sz w:val="24"/>
        </w:rPr>
        <w:t>务</w:t>
      </w:r>
      <w:proofErr w:type="gramEnd"/>
      <w:r w:rsidRPr="00573175">
        <w:rPr>
          <w:rFonts w:ascii="宋体" w:hAnsi="宋体" w:hint="eastAsia"/>
          <w:sz w:val="24"/>
        </w:rPr>
        <w:t>人员进行培训。</w:t>
      </w:r>
    </w:p>
    <w:p w14:paraId="769D5800"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（4）采购人与供应</w:t>
      </w:r>
      <w:proofErr w:type="gramStart"/>
      <w:r w:rsidRPr="00573175">
        <w:rPr>
          <w:rFonts w:ascii="宋体" w:hAnsi="宋体" w:hint="eastAsia"/>
          <w:sz w:val="24"/>
        </w:rPr>
        <w:t>商双方</w:t>
      </w:r>
      <w:proofErr w:type="gramEnd"/>
      <w:r w:rsidRPr="00573175">
        <w:rPr>
          <w:rFonts w:ascii="宋体" w:hAnsi="宋体" w:hint="eastAsia"/>
          <w:sz w:val="24"/>
        </w:rPr>
        <w:t>在组织实施过程中应严格执行职责，互相支持配合，确保本考场考试顺利进行。若供应商的行为涉及违反法律的，涉及刑事犯罪的移送公安机关处理。</w:t>
      </w:r>
    </w:p>
    <w:p w14:paraId="0D45FCB4"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五、风险应急处理</w:t>
      </w:r>
    </w:p>
    <w:p w14:paraId="50FC2CE1"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（1）针对丰台区实际情况制定详细、可行的无纸化考试应急处理预案。</w:t>
      </w:r>
    </w:p>
    <w:p w14:paraId="75528302"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（2）建立突发上报渠道，按照应急预案和北京市会计考办的要求及时报告并及时有效处理应急事件。</w:t>
      </w:r>
    </w:p>
    <w:p w14:paraId="7978EAAB"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六、服务团队要求</w:t>
      </w:r>
    </w:p>
    <w:p w14:paraId="2ECFA792"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1）根据工作需要，须派对考试政策文件及考试服务项目熟悉、有经验的人员负责丰台区考试服务项目，供应商须向每个考点派出专业服务人员做好初、中、高级会计专业技术资格考试备考期间、考试期间及考试结束后的技术对接及相关考</w:t>
      </w:r>
      <w:proofErr w:type="gramStart"/>
      <w:r w:rsidRPr="00573175">
        <w:rPr>
          <w:rFonts w:ascii="宋体" w:hAnsi="宋体" w:hint="eastAsia"/>
          <w:sz w:val="24"/>
        </w:rPr>
        <w:t>务</w:t>
      </w:r>
      <w:proofErr w:type="gramEnd"/>
      <w:r w:rsidRPr="00573175">
        <w:rPr>
          <w:rFonts w:ascii="宋体" w:hAnsi="宋体" w:hint="eastAsia"/>
          <w:sz w:val="24"/>
        </w:rPr>
        <w:t>服务。以上人员不能同时为该考点本次考试的考</w:t>
      </w:r>
      <w:proofErr w:type="gramStart"/>
      <w:r w:rsidRPr="00573175">
        <w:rPr>
          <w:rFonts w:ascii="宋体" w:hAnsi="宋体" w:hint="eastAsia"/>
          <w:sz w:val="24"/>
        </w:rPr>
        <w:t>务</w:t>
      </w:r>
      <w:proofErr w:type="gramEnd"/>
      <w:r w:rsidRPr="00573175">
        <w:rPr>
          <w:rFonts w:ascii="宋体" w:hAnsi="宋体" w:hint="eastAsia"/>
          <w:sz w:val="24"/>
        </w:rPr>
        <w:t>人员或同时承担本次考试的技术支持工作。</w:t>
      </w:r>
    </w:p>
    <w:p w14:paraId="6F5C52D8"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2）供应商要安排相应的项目专案小组，便于与采购人就项目细节等方面进行适时沟通联系；为使项目按质、按时有序实施，本项目必须有一个完善且固定的策划组织和管理人员，应设有专门的服务热线电话和服务质量投诉电话，指定专人负责本项目的业务，供应商须在响应文件中详细列</w:t>
      </w:r>
      <w:proofErr w:type="gramStart"/>
      <w:r w:rsidRPr="00573175">
        <w:rPr>
          <w:rFonts w:ascii="宋体" w:hAnsi="宋体" w:hint="eastAsia"/>
          <w:sz w:val="24"/>
        </w:rPr>
        <w:t>清参与</w:t>
      </w:r>
      <w:proofErr w:type="gramEnd"/>
      <w:r w:rsidRPr="00573175">
        <w:rPr>
          <w:rFonts w:ascii="宋体" w:hAnsi="宋体" w:hint="eastAsia"/>
          <w:sz w:val="24"/>
        </w:rPr>
        <w:t>本项目的人员名单、资历及在项目中所负的职责。</w:t>
      </w:r>
    </w:p>
    <w:p w14:paraId="43E31B42" w14:textId="77777777" w:rsidR="00573175" w:rsidRPr="00573175" w:rsidRDefault="00573175" w:rsidP="00573175">
      <w:pPr>
        <w:spacing w:line="360" w:lineRule="auto"/>
        <w:rPr>
          <w:rFonts w:ascii="宋体" w:hAnsi="宋体"/>
          <w:b/>
          <w:bCs/>
          <w:sz w:val="24"/>
        </w:rPr>
      </w:pPr>
      <w:r w:rsidRPr="00573175">
        <w:rPr>
          <w:rFonts w:ascii="宋体" w:hAnsi="宋体" w:hint="eastAsia"/>
          <w:b/>
          <w:bCs/>
          <w:sz w:val="24"/>
        </w:rPr>
        <w:t>七、项目服务期</w:t>
      </w:r>
    </w:p>
    <w:p w14:paraId="7A99974D"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hint="eastAsia"/>
          <w:sz w:val="24"/>
        </w:rPr>
        <w:t>服务实施时间和具体要求：以北京市财政局最新下发的政策文件为准。采购人有权依照新的政策执行，供应商须遵守并按规定执行。</w:t>
      </w:r>
    </w:p>
    <w:p w14:paraId="714E6D7D"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八、项目验收</w:t>
      </w:r>
    </w:p>
    <w:p w14:paraId="68CB52D0" w14:textId="77777777" w:rsidR="00573175" w:rsidRPr="00573175" w:rsidRDefault="00573175" w:rsidP="00573175">
      <w:pPr>
        <w:autoSpaceDE w:val="0"/>
        <w:autoSpaceDN w:val="0"/>
        <w:adjustRightInd w:val="0"/>
        <w:spacing w:line="360" w:lineRule="auto"/>
        <w:ind w:firstLine="420"/>
        <w:jc w:val="left"/>
        <w:rPr>
          <w:rFonts w:ascii="宋体" w:hAnsi="宋体"/>
          <w:sz w:val="24"/>
        </w:rPr>
      </w:pPr>
      <w:r w:rsidRPr="00573175">
        <w:rPr>
          <w:rFonts w:ascii="宋体" w:hAnsi="宋体" w:hint="eastAsia"/>
          <w:sz w:val="24"/>
        </w:rPr>
        <w:t>在项目进行的各个重要阶段及结束，采购人均可根据项目情况进行检查与验收。采购人可自行或邀请专家或邀请第三方机构参与验收。参与验收的专家或第三方机构的意</w:t>
      </w:r>
      <w:r w:rsidRPr="00573175">
        <w:rPr>
          <w:rFonts w:ascii="宋体" w:hAnsi="宋体" w:hint="eastAsia"/>
          <w:sz w:val="24"/>
        </w:rPr>
        <w:lastRenderedPageBreak/>
        <w:t>见作为验收文件的资料一并存档。</w:t>
      </w:r>
    </w:p>
    <w:p w14:paraId="5B34DFE2" w14:textId="77777777" w:rsidR="00573175" w:rsidRPr="00573175" w:rsidRDefault="00573175" w:rsidP="00573175">
      <w:pPr>
        <w:keepNext/>
        <w:keepLines/>
        <w:autoSpaceDE w:val="0"/>
        <w:autoSpaceDN w:val="0"/>
        <w:spacing w:line="360" w:lineRule="auto"/>
        <w:contextualSpacing/>
        <w:jc w:val="left"/>
        <w:outlineLvl w:val="1"/>
        <w:rPr>
          <w:rFonts w:ascii="宋体" w:hAnsi="宋体"/>
          <w:b/>
          <w:bCs/>
          <w:kern w:val="0"/>
          <w:sz w:val="24"/>
        </w:rPr>
      </w:pPr>
      <w:r w:rsidRPr="00573175">
        <w:rPr>
          <w:rFonts w:ascii="宋体" w:hAnsi="宋体" w:hint="eastAsia"/>
          <w:b/>
          <w:bCs/>
          <w:kern w:val="0"/>
          <w:sz w:val="24"/>
        </w:rPr>
        <w:t>九、附件</w:t>
      </w:r>
    </w:p>
    <w:p w14:paraId="167DD7A4" w14:textId="77777777" w:rsidR="00573175" w:rsidRPr="00573175" w:rsidRDefault="00573175" w:rsidP="00573175">
      <w:pPr>
        <w:spacing w:line="360" w:lineRule="auto"/>
        <w:ind w:firstLineChars="200" w:firstLine="480"/>
        <w:rPr>
          <w:rFonts w:ascii="宋体" w:hAnsi="宋体"/>
          <w:sz w:val="24"/>
        </w:rPr>
      </w:pPr>
      <w:r w:rsidRPr="00573175">
        <w:rPr>
          <w:rFonts w:ascii="宋体" w:hAnsi="宋体" w:cs="宋体" w:hint="eastAsia"/>
          <w:sz w:val="24"/>
        </w:rPr>
        <w:t>北京市会计专业技术中级资格无纸化考试考场（点）设备配置、网络环境要求、</w:t>
      </w:r>
      <w:r w:rsidRPr="00573175">
        <w:rPr>
          <w:rFonts w:ascii="宋体" w:hAnsi="宋体"/>
          <w:sz w:val="24"/>
        </w:rPr>
        <w:t>C/S</w:t>
      </w:r>
      <w:r w:rsidRPr="00573175">
        <w:rPr>
          <w:rFonts w:ascii="宋体" w:hAnsi="宋体" w:hint="eastAsia"/>
          <w:sz w:val="24"/>
        </w:rPr>
        <w:t>（客户端</w:t>
      </w:r>
      <w:r w:rsidRPr="00573175">
        <w:rPr>
          <w:rFonts w:ascii="宋体" w:hAnsi="宋体"/>
          <w:sz w:val="24"/>
        </w:rPr>
        <w:t>/</w:t>
      </w:r>
      <w:r w:rsidRPr="00573175">
        <w:rPr>
          <w:rFonts w:ascii="宋体" w:hAnsi="宋体" w:hint="eastAsia"/>
          <w:sz w:val="24"/>
        </w:rPr>
        <w:t>服务器）架构的要求。</w:t>
      </w:r>
    </w:p>
    <w:p w14:paraId="74C66FB0" w14:textId="77777777" w:rsidR="00573175" w:rsidRPr="00573175" w:rsidRDefault="00573175" w:rsidP="00573175">
      <w:pPr>
        <w:spacing w:line="360" w:lineRule="auto"/>
        <w:ind w:firstLineChars="200" w:firstLine="482"/>
        <w:rPr>
          <w:rFonts w:ascii="宋体" w:hAnsi="宋体"/>
          <w:b/>
          <w:sz w:val="24"/>
        </w:rPr>
      </w:pPr>
      <w:r w:rsidRPr="00573175">
        <w:rPr>
          <w:rFonts w:ascii="宋体" w:hAnsi="宋体" w:hint="eastAsia"/>
          <w:b/>
          <w:sz w:val="24"/>
        </w:rPr>
        <w:t>（下面内容应在技术响应文件中逐条响应）。</w:t>
      </w:r>
    </w:p>
    <w:p w14:paraId="7BB7AD38" w14:textId="77777777" w:rsidR="00573175" w:rsidRPr="00573175" w:rsidRDefault="00573175" w:rsidP="00573175">
      <w:pPr>
        <w:spacing w:line="360" w:lineRule="auto"/>
        <w:ind w:firstLineChars="200" w:firstLine="482"/>
        <w:rPr>
          <w:rFonts w:ascii="宋体" w:hAnsi="宋体" w:cs="宋体"/>
          <w:b/>
          <w:sz w:val="24"/>
        </w:rPr>
      </w:pPr>
      <w:r w:rsidRPr="00573175">
        <w:rPr>
          <w:rFonts w:ascii="宋体" w:hAnsi="宋体" w:cs="宋体" w:hint="eastAsia"/>
          <w:b/>
          <w:sz w:val="24"/>
        </w:rPr>
        <w:t>1.网络要求</w:t>
      </w:r>
    </w:p>
    <w:p w14:paraId="507D27F7"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（1）网络交换机应是主流产品，稳定可靠。</w:t>
      </w:r>
    </w:p>
    <w:p w14:paraId="6C731AD9"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（2）考点互联网接入网络带宽应达到5M独享或光纤接入。</w:t>
      </w:r>
    </w:p>
    <w:p w14:paraId="16D9FB29"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（3）局域网100M到桌面，网络稳定、顺畅。</w:t>
      </w:r>
    </w:p>
    <w:p w14:paraId="4384FEFA"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（4）考场配备一台能够连通互联网的计算机。</w:t>
      </w:r>
    </w:p>
    <w:p w14:paraId="6036A7AB"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（5）每考点配置一台服务器，确保考点内所有考场能够通过网络访问该服务器，该服务器配置不低于考试管理机的要求。</w:t>
      </w:r>
    </w:p>
    <w:p w14:paraId="2BCB25B6" w14:textId="77777777" w:rsidR="00573175" w:rsidRPr="00573175" w:rsidRDefault="00573175" w:rsidP="00573175">
      <w:pPr>
        <w:spacing w:line="360" w:lineRule="auto"/>
        <w:ind w:firstLineChars="200" w:firstLine="482"/>
        <w:rPr>
          <w:rFonts w:ascii="宋体" w:hAnsi="宋体" w:cs="宋体"/>
          <w:b/>
          <w:sz w:val="24"/>
        </w:rPr>
      </w:pPr>
      <w:r w:rsidRPr="00573175">
        <w:rPr>
          <w:rFonts w:ascii="宋体" w:hAnsi="宋体" w:cs="宋体" w:hint="eastAsia"/>
          <w:b/>
          <w:sz w:val="24"/>
        </w:rPr>
        <w:t>2.考场要求</w:t>
      </w:r>
    </w:p>
    <w:p w14:paraId="2B7281BF"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（1）每个考场设置1台考试管理机,每10个考场准备1台备用考试管理机，考点考场少于10个的，至少准备1台备用考试管理机。</w:t>
      </w:r>
    </w:p>
    <w:p w14:paraId="62E852ED"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（2）有条件的考点可配备1个备用考场，每个考场应配备5%左右的备用考试机。</w:t>
      </w:r>
    </w:p>
    <w:p w14:paraId="05C24670"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（3）考点应配备或租借备用发电设备。考场达到消防要求；有稳定的电源；考试管理机有UPS。</w:t>
      </w:r>
    </w:p>
    <w:p w14:paraId="0914DF3A" w14:textId="77777777" w:rsidR="00573175" w:rsidRPr="00573175" w:rsidRDefault="00573175" w:rsidP="00573175">
      <w:pPr>
        <w:spacing w:line="360" w:lineRule="auto"/>
        <w:ind w:firstLineChars="200" w:firstLine="482"/>
        <w:rPr>
          <w:rFonts w:ascii="宋体" w:hAnsi="宋体" w:cs="宋体"/>
          <w:b/>
          <w:sz w:val="24"/>
        </w:rPr>
      </w:pPr>
      <w:r w:rsidRPr="00573175">
        <w:rPr>
          <w:rFonts w:ascii="宋体" w:hAnsi="宋体" w:cs="宋体" w:hint="eastAsia"/>
          <w:b/>
          <w:sz w:val="24"/>
        </w:rPr>
        <w:t>3.考试管理机要求</w:t>
      </w: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6515"/>
      </w:tblGrid>
      <w:tr w:rsidR="00573175" w:rsidRPr="00573175" w14:paraId="719EE0D1" w14:textId="77777777" w:rsidTr="003B270E">
        <w:trPr>
          <w:trHeight w:val="513"/>
          <w:tblHead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00C471D1"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设备名称</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0B4F05D1" w14:textId="7C8FF3DD"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配置要求</w:t>
            </w:r>
            <w:r w:rsidR="001A2FB1">
              <w:rPr>
                <w:rFonts w:ascii="宋体" w:hAnsi="宋体" w:cs="宋体" w:hint="eastAsia"/>
                <w:sz w:val="24"/>
              </w:rPr>
              <w:t>（不低于）</w:t>
            </w:r>
          </w:p>
        </w:tc>
      </w:tr>
      <w:tr w:rsidR="00573175" w:rsidRPr="00573175" w14:paraId="1A593DE6" w14:textId="77777777" w:rsidTr="003B270E">
        <w:trPr>
          <w:trHeight w:val="594"/>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723989D"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CPU</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BA2A9CF"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主频双核2.0GHz及以上</w:t>
            </w:r>
          </w:p>
        </w:tc>
      </w:tr>
      <w:tr w:rsidR="00573175" w:rsidRPr="00573175" w14:paraId="14DFAF3F"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CA84FE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内存</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100E6FB2"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1GB及以上，推荐2GB</w:t>
            </w:r>
          </w:p>
        </w:tc>
      </w:tr>
      <w:tr w:rsidR="00573175" w:rsidRPr="00573175" w14:paraId="2DAB90C3" w14:textId="77777777" w:rsidTr="003B270E">
        <w:trPr>
          <w:trHeight w:val="75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452C479"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硬盘</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564845D3"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10GB以上空闲空间,无</w:t>
            </w:r>
            <w:proofErr w:type="gramStart"/>
            <w:r w:rsidRPr="00573175">
              <w:rPr>
                <w:rFonts w:ascii="宋体" w:hAnsi="宋体" w:cs="宋体" w:hint="eastAsia"/>
                <w:sz w:val="24"/>
              </w:rPr>
              <w:t>还原卡保护</w:t>
            </w:r>
            <w:proofErr w:type="gramEnd"/>
            <w:r w:rsidRPr="00573175">
              <w:rPr>
                <w:rFonts w:ascii="宋体" w:hAnsi="宋体" w:cs="宋体" w:hint="eastAsia"/>
                <w:sz w:val="24"/>
              </w:rPr>
              <w:t>或关闭</w:t>
            </w:r>
            <w:proofErr w:type="gramStart"/>
            <w:r w:rsidRPr="00573175">
              <w:rPr>
                <w:rFonts w:ascii="宋体" w:hAnsi="宋体" w:cs="宋体" w:hint="eastAsia"/>
                <w:sz w:val="24"/>
              </w:rPr>
              <w:t>还原卡保护</w:t>
            </w:r>
            <w:proofErr w:type="gramEnd"/>
            <w:r w:rsidRPr="00573175">
              <w:rPr>
                <w:rFonts w:ascii="宋体" w:hAnsi="宋体" w:cs="宋体" w:hint="eastAsia"/>
                <w:sz w:val="24"/>
              </w:rPr>
              <w:t>功能</w:t>
            </w:r>
          </w:p>
        </w:tc>
      </w:tr>
      <w:tr w:rsidR="00573175" w:rsidRPr="00573175" w14:paraId="38B5BEBB"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29DD4BE7"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显示分辨率</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9B5A633"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1024*768及以上</w:t>
            </w:r>
          </w:p>
        </w:tc>
      </w:tr>
      <w:tr w:rsidR="00573175" w:rsidRPr="00573175" w14:paraId="7A9CA488"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2F62DB5C"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网卡</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7E862093"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100M双工网卡一个</w:t>
            </w:r>
          </w:p>
        </w:tc>
      </w:tr>
      <w:tr w:rsidR="00573175" w:rsidRPr="00573175" w14:paraId="5C4574F7"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660DC6E"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USB2.0接口</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CF55EE0"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至少两个</w:t>
            </w:r>
          </w:p>
        </w:tc>
      </w:tr>
      <w:tr w:rsidR="00573175" w:rsidRPr="00573175" w14:paraId="65EEED3B" w14:textId="77777777" w:rsidTr="003B270E">
        <w:trPr>
          <w:trHeight w:val="682"/>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FA50D6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操作系统</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A003B47"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 xml:space="preserve">Windows XP SP3、Windows Server 2003、Windows 7，推荐Windows 7 </w:t>
            </w:r>
          </w:p>
        </w:tc>
      </w:tr>
      <w:tr w:rsidR="00573175" w:rsidRPr="00573175" w14:paraId="389EEC63"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1A0FD37E"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lastRenderedPageBreak/>
              <w:t>系统环境</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6C314131"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关闭防火墙（含操作系统自带的防火墙），安装监考软件时如杀毒软件阻止，应选择“允许通过”，考试期间关闭</w:t>
            </w:r>
            <w:proofErr w:type="gramStart"/>
            <w:r w:rsidRPr="00573175">
              <w:rPr>
                <w:rFonts w:ascii="宋体" w:hAnsi="宋体" w:cs="宋体" w:hint="eastAsia"/>
                <w:sz w:val="24"/>
              </w:rPr>
              <w:t>还原卡保护</w:t>
            </w:r>
            <w:proofErr w:type="gramEnd"/>
            <w:r w:rsidRPr="00573175">
              <w:rPr>
                <w:rFonts w:ascii="宋体" w:hAnsi="宋体" w:cs="宋体" w:hint="eastAsia"/>
                <w:sz w:val="24"/>
              </w:rPr>
              <w:t>功能</w:t>
            </w:r>
          </w:p>
        </w:tc>
      </w:tr>
      <w:tr w:rsidR="00573175" w:rsidRPr="00573175" w14:paraId="213BC54E" w14:textId="77777777" w:rsidTr="003B270E">
        <w:trPr>
          <w:trHeight w:val="696"/>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3DF67E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局域网要求</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6CA2163B"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和本考场考生</w:t>
            </w:r>
            <w:proofErr w:type="gramStart"/>
            <w:r w:rsidRPr="00573175">
              <w:rPr>
                <w:rFonts w:ascii="宋体" w:hAnsi="宋体" w:cs="宋体" w:hint="eastAsia"/>
                <w:sz w:val="24"/>
              </w:rPr>
              <w:t>考试机</w:t>
            </w:r>
            <w:proofErr w:type="gramEnd"/>
            <w:r w:rsidRPr="00573175">
              <w:rPr>
                <w:rFonts w:ascii="宋体" w:hAnsi="宋体" w:cs="宋体" w:hint="eastAsia"/>
                <w:sz w:val="24"/>
              </w:rPr>
              <w:t>在一个局域网内，IP地址在同一网段</w:t>
            </w:r>
          </w:p>
        </w:tc>
      </w:tr>
      <w:tr w:rsidR="00573175" w:rsidRPr="00573175" w14:paraId="13E2DD79"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0D0CFC2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互联网要求</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4632548F"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防火墙要允许FTP协议的数据流通过</w:t>
            </w:r>
          </w:p>
        </w:tc>
      </w:tr>
      <w:tr w:rsidR="00573175" w:rsidRPr="00573175" w14:paraId="62A8F666" w14:textId="77777777" w:rsidTr="003B270E">
        <w:trPr>
          <w:trHeight w:val="692"/>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0157378A"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UPS</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09FA4EAD"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在供电功率为500W以上的情况下能提供15分钟以上供电时长</w:t>
            </w:r>
          </w:p>
        </w:tc>
      </w:tr>
    </w:tbl>
    <w:p w14:paraId="07018B33" w14:textId="77777777" w:rsidR="00573175" w:rsidRPr="00573175" w:rsidRDefault="00573175" w:rsidP="00573175">
      <w:pPr>
        <w:spacing w:line="360" w:lineRule="auto"/>
        <w:ind w:firstLineChars="200" w:firstLine="482"/>
        <w:rPr>
          <w:rFonts w:ascii="宋体" w:hAnsi="宋体" w:cs="宋体"/>
          <w:b/>
          <w:sz w:val="24"/>
        </w:rPr>
      </w:pPr>
      <w:r w:rsidRPr="00573175">
        <w:rPr>
          <w:rFonts w:ascii="宋体" w:hAnsi="宋体" w:cs="宋体" w:hint="eastAsia"/>
          <w:b/>
          <w:sz w:val="24"/>
        </w:rPr>
        <w:t>4.考试机要求</w:t>
      </w: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6515"/>
      </w:tblGrid>
      <w:tr w:rsidR="00573175" w:rsidRPr="00573175" w14:paraId="5B46F0E6" w14:textId="77777777" w:rsidTr="003B270E">
        <w:trPr>
          <w:trHeight w:val="676"/>
          <w:tblHead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145E11E"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设备名称</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50DA2193" w14:textId="3EE1305A"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配置要求</w:t>
            </w:r>
            <w:r w:rsidR="001547AF">
              <w:rPr>
                <w:rFonts w:ascii="宋体" w:hAnsi="宋体" w:cs="宋体" w:hint="eastAsia"/>
                <w:sz w:val="24"/>
              </w:rPr>
              <w:t>（不低于）</w:t>
            </w:r>
          </w:p>
        </w:tc>
      </w:tr>
      <w:tr w:rsidR="00573175" w:rsidRPr="00573175" w14:paraId="4684054D" w14:textId="77777777" w:rsidTr="003B270E">
        <w:trPr>
          <w:trHeight w:val="712"/>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B9481FE"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数量</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1B4BD055"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每考场30到120台，5%作为备用机(至少2台 ，上报的机器数不包括备用机)</w:t>
            </w:r>
          </w:p>
        </w:tc>
      </w:tr>
      <w:tr w:rsidR="00573175" w:rsidRPr="00573175" w14:paraId="3FB602C3"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51CC2C32"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CPU</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0C8501C"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主频1GHz以上</w:t>
            </w:r>
          </w:p>
        </w:tc>
      </w:tr>
      <w:tr w:rsidR="00573175" w:rsidRPr="00573175" w14:paraId="3DA18B54"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494BC5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内存</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190A5D14"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512MB及以上</w:t>
            </w:r>
          </w:p>
        </w:tc>
      </w:tr>
      <w:tr w:rsidR="00573175" w:rsidRPr="00573175" w14:paraId="469C4090"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96ADECB"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硬盘</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13F20451"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2G以上空闲空间，不要使用无盘工作站</w:t>
            </w:r>
          </w:p>
        </w:tc>
      </w:tr>
      <w:tr w:rsidR="00573175" w:rsidRPr="00573175" w14:paraId="1B00EE35"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365A36F"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显示分辨率</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1D3BD256"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1024*768及以上，推荐1024*768</w:t>
            </w:r>
          </w:p>
        </w:tc>
      </w:tr>
      <w:tr w:rsidR="00573175" w:rsidRPr="00573175" w14:paraId="3611C3B1"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0DBF2D3E"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网卡</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7A3749A9"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100M双工网卡一个，禁用多余的网卡</w:t>
            </w:r>
          </w:p>
        </w:tc>
      </w:tr>
      <w:tr w:rsidR="00573175" w:rsidRPr="00573175" w14:paraId="6FAD9604"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28D3B56"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USB2.0接口</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5F2A2A82"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至少一个</w:t>
            </w:r>
          </w:p>
        </w:tc>
      </w:tr>
      <w:tr w:rsidR="00573175" w:rsidRPr="00573175" w14:paraId="436D142B" w14:textId="77777777" w:rsidTr="003B270E">
        <w:trPr>
          <w:trHeight w:val="686"/>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160FAA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操作系统</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307CEBC1"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Windows XP SP3、Windows 7，推荐Windows XP SP3和Windows 7</w:t>
            </w:r>
          </w:p>
        </w:tc>
      </w:tr>
      <w:tr w:rsidR="00573175" w:rsidRPr="00573175" w14:paraId="6E8366F2"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AAB9348"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浏览器</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333E0CF2"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IE8/IE9/IE10</w:t>
            </w:r>
          </w:p>
        </w:tc>
      </w:tr>
      <w:tr w:rsidR="00573175" w:rsidRPr="00573175" w14:paraId="6020A158"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4211333F" w14:textId="77777777" w:rsidR="00573175" w:rsidRPr="00573175" w:rsidRDefault="00573175" w:rsidP="00573175">
            <w:pPr>
              <w:spacing w:line="360" w:lineRule="auto"/>
              <w:jc w:val="center"/>
              <w:rPr>
                <w:rFonts w:ascii="宋体" w:hAnsi="宋体" w:cs="宋体"/>
                <w:sz w:val="24"/>
              </w:rPr>
            </w:pPr>
            <w:proofErr w:type="gramStart"/>
            <w:r w:rsidRPr="00573175">
              <w:rPr>
                <w:rFonts w:ascii="宋体" w:hAnsi="宋体" w:cs="宋体" w:hint="eastAsia"/>
                <w:sz w:val="24"/>
              </w:rPr>
              <w:t>还原卡</w:t>
            </w:r>
            <w:proofErr w:type="gramEnd"/>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8E7CFEE"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考试前必须关闭</w:t>
            </w:r>
            <w:proofErr w:type="gramStart"/>
            <w:r w:rsidRPr="00573175">
              <w:rPr>
                <w:rFonts w:ascii="宋体" w:hAnsi="宋体" w:cs="宋体" w:hint="eastAsia"/>
                <w:sz w:val="24"/>
              </w:rPr>
              <w:t>还原卡</w:t>
            </w:r>
            <w:proofErr w:type="gramEnd"/>
            <w:r w:rsidRPr="00573175">
              <w:rPr>
                <w:rFonts w:ascii="宋体" w:hAnsi="宋体" w:cs="宋体" w:hint="eastAsia"/>
                <w:sz w:val="24"/>
              </w:rPr>
              <w:t>的保护功能</w:t>
            </w:r>
          </w:p>
        </w:tc>
      </w:tr>
      <w:tr w:rsidR="00573175" w:rsidRPr="00573175" w14:paraId="30242CB2"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5EDA9C89"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系统环境</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03B41F5F"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系统干净，无其他多余软件（最好不安装杀毒软件），关闭防火墙（含操作系统自带的防火墙），安装考试软件时如杀毒软件阻止，要选择“允许通过”。</w:t>
            </w:r>
          </w:p>
        </w:tc>
      </w:tr>
      <w:tr w:rsidR="00573175" w:rsidRPr="00573175" w14:paraId="5C349195" w14:textId="77777777" w:rsidTr="003B270E">
        <w:trPr>
          <w:trHeight w:val="510"/>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6D37071" w14:textId="77777777" w:rsidR="00573175" w:rsidRPr="00573175" w:rsidRDefault="00573175" w:rsidP="00573175">
            <w:pPr>
              <w:spacing w:line="360" w:lineRule="auto"/>
              <w:jc w:val="center"/>
              <w:rPr>
                <w:rFonts w:ascii="宋体" w:hAnsi="宋体" w:cs="宋体"/>
                <w:sz w:val="24"/>
              </w:rPr>
            </w:pPr>
            <w:r w:rsidRPr="00573175">
              <w:rPr>
                <w:rFonts w:ascii="宋体" w:hAnsi="宋体" w:cs="宋体" w:hint="eastAsia"/>
                <w:sz w:val="24"/>
              </w:rPr>
              <w:t>网络要求</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88D9FB4" w14:textId="77777777" w:rsidR="00573175" w:rsidRPr="00573175" w:rsidRDefault="00573175" w:rsidP="00573175">
            <w:pPr>
              <w:spacing w:line="360" w:lineRule="auto"/>
              <w:rPr>
                <w:rFonts w:ascii="宋体" w:hAnsi="宋体" w:cs="宋体"/>
                <w:sz w:val="24"/>
              </w:rPr>
            </w:pPr>
            <w:r w:rsidRPr="00573175">
              <w:rPr>
                <w:rFonts w:ascii="宋体" w:hAnsi="宋体" w:cs="宋体" w:hint="eastAsia"/>
                <w:sz w:val="24"/>
              </w:rPr>
              <w:t>和考试管理机在一个局域网内，IP地址处在同一网段，考试期间不能访问互联网</w:t>
            </w:r>
          </w:p>
        </w:tc>
      </w:tr>
    </w:tbl>
    <w:p w14:paraId="67C1EF1F" w14:textId="77777777" w:rsidR="00573175" w:rsidRPr="00573175" w:rsidRDefault="00573175" w:rsidP="00573175">
      <w:pPr>
        <w:spacing w:line="360" w:lineRule="auto"/>
        <w:ind w:firstLineChars="200" w:firstLine="480"/>
        <w:rPr>
          <w:rFonts w:ascii="宋体" w:hAnsi="宋体" w:cs="宋体"/>
          <w:sz w:val="24"/>
        </w:rPr>
      </w:pPr>
      <w:r w:rsidRPr="00573175">
        <w:rPr>
          <w:rFonts w:ascii="宋体" w:hAnsi="宋体" w:cs="宋体" w:hint="eastAsia"/>
          <w:sz w:val="24"/>
        </w:rPr>
        <w:t>注：此附件为北京市财政局为会计专业技术资格无纸化考试制定的标准，最新标准</w:t>
      </w:r>
      <w:r w:rsidRPr="00573175">
        <w:rPr>
          <w:rFonts w:ascii="宋体" w:hAnsi="宋体" w:cs="宋体" w:hint="eastAsia"/>
          <w:sz w:val="24"/>
        </w:rPr>
        <w:lastRenderedPageBreak/>
        <w:t>尚未发布，待发布后如有不同，以最新发布的版本为准。</w:t>
      </w:r>
    </w:p>
    <w:p w14:paraId="4C771929" w14:textId="77777777" w:rsidR="00DC0C10" w:rsidRDefault="00711ECB">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62" w:name="_Toc133737901"/>
      <w:bookmarkStart w:id="663" w:name="_Toc104971782"/>
      <w:bookmarkStart w:id="664" w:name="_Toc133737812"/>
      <w:bookmarkStart w:id="665" w:name="_Toc133916685"/>
      <w:bookmarkStart w:id="666" w:name="_Toc126322353"/>
      <w:r>
        <w:rPr>
          <w:rFonts w:hAnsi="宋体" w:hint="eastAsia"/>
        </w:rPr>
        <w:t>第五章  合同条款</w:t>
      </w:r>
      <w:bookmarkEnd w:id="662"/>
      <w:bookmarkEnd w:id="663"/>
      <w:bookmarkEnd w:id="664"/>
      <w:bookmarkEnd w:id="665"/>
      <w:bookmarkEnd w:id="666"/>
    </w:p>
    <w:p w14:paraId="19B23227" w14:textId="77777777" w:rsidR="002159AF" w:rsidRDefault="002159AF" w:rsidP="002159AF">
      <w:pPr>
        <w:spacing w:line="360" w:lineRule="auto"/>
        <w:rPr>
          <w:rFonts w:ascii="仿宋_GB2312" w:eastAsia="仿宋_GB2312"/>
          <w:b/>
          <w:bCs/>
          <w:sz w:val="44"/>
          <w:szCs w:val="44"/>
        </w:rPr>
      </w:pPr>
    </w:p>
    <w:p w14:paraId="643AC048" w14:textId="77777777" w:rsidR="002159AF" w:rsidRDefault="002159AF" w:rsidP="002159AF">
      <w:pPr>
        <w:spacing w:line="360" w:lineRule="auto"/>
        <w:jc w:val="center"/>
        <w:rPr>
          <w:rFonts w:ascii="等线" w:hAnsi="等线" w:cs="宋体"/>
          <w:b/>
          <w:sz w:val="32"/>
          <w:szCs w:val="32"/>
        </w:rPr>
      </w:pPr>
      <w:r>
        <w:rPr>
          <w:rFonts w:ascii="等线" w:hAnsi="等线" w:cs="宋体" w:hint="eastAsia"/>
          <w:b/>
          <w:sz w:val="32"/>
          <w:szCs w:val="32"/>
        </w:rPr>
        <w:t>会计专业技术资格考试服务项目合同</w:t>
      </w:r>
    </w:p>
    <w:p w14:paraId="3CEF7A40" w14:textId="77777777" w:rsidR="002159AF" w:rsidRDefault="002159AF" w:rsidP="002159AF"/>
    <w:p w14:paraId="4A31B8E6" w14:textId="77777777" w:rsidR="002159AF" w:rsidRDefault="002159AF" w:rsidP="002159AF"/>
    <w:p w14:paraId="708F2C9D" w14:textId="77777777" w:rsidR="002159AF" w:rsidRDefault="002159AF" w:rsidP="002159AF"/>
    <w:p w14:paraId="3FAF73CD" w14:textId="77777777" w:rsidR="002159AF" w:rsidRDefault="002159AF" w:rsidP="002159AF">
      <w:pPr>
        <w:rPr>
          <w:rFonts w:ascii="仿宋" w:eastAsia="仿宋" w:hAnsi="仿宋" w:cs="仿宋"/>
          <w:b/>
          <w:bCs/>
          <w:sz w:val="28"/>
          <w:szCs w:val="28"/>
        </w:rPr>
      </w:pPr>
    </w:p>
    <w:p w14:paraId="48FA678C" w14:textId="77777777" w:rsidR="002159AF" w:rsidRDefault="002159AF" w:rsidP="002159AF">
      <w:pPr>
        <w:rPr>
          <w:rFonts w:ascii="仿宋" w:eastAsia="仿宋" w:hAnsi="仿宋" w:cs="仿宋"/>
          <w:b/>
          <w:bCs/>
          <w:sz w:val="28"/>
          <w:szCs w:val="28"/>
        </w:rPr>
      </w:pPr>
    </w:p>
    <w:p w14:paraId="49634B2A" w14:textId="77777777" w:rsidR="002159AF" w:rsidRDefault="002159AF" w:rsidP="002159AF">
      <w:pPr>
        <w:rPr>
          <w:rFonts w:ascii="仿宋" w:eastAsia="仿宋" w:hAnsi="仿宋" w:cs="仿宋"/>
          <w:b/>
          <w:bCs/>
          <w:sz w:val="28"/>
          <w:szCs w:val="28"/>
        </w:rPr>
      </w:pPr>
    </w:p>
    <w:p w14:paraId="014753EB" w14:textId="77777777" w:rsidR="002159AF" w:rsidRDefault="002159AF" w:rsidP="002159AF">
      <w:pPr>
        <w:rPr>
          <w:rFonts w:ascii="仿宋" w:eastAsia="仿宋" w:hAnsi="仿宋" w:cs="仿宋"/>
          <w:b/>
          <w:bCs/>
          <w:sz w:val="28"/>
          <w:szCs w:val="28"/>
        </w:rPr>
      </w:pPr>
    </w:p>
    <w:p w14:paraId="286B00B1" w14:textId="77777777" w:rsidR="002159AF" w:rsidRDefault="002159AF" w:rsidP="002159AF">
      <w:pPr>
        <w:spacing w:line="600" w:lineRule="auto"/>
        <w:rPr>
          <w:rFonts w:ascii="仿宋" w:eastAsia="仿宋" w:hAnsi="仿宋" w:cs="仿宋"/>
          <w:b/>
          <w:bCs/>
          <w:sz w:val="28"/>
          <w:szCs w:val="28"/>
          <w:u w:val="single"/>
        </w:rPr>
      </w:pPr>
      <w:r>
        <w:rPr>
          <w:rFonts w:ascii="仿宋" w:eastAsia="仿宋" w:hAnsi="仿宋" w:cs="仿宋" w:hint="eastAsia"/>
          <w:b/>
          <w:bCs/>
          <w:sz w:val="28"/>
          <w:szCs w:val="28"/>
        </w:rPr>
        <w:t>项目名称：</w:t>
      </w:r>
      <w:r>
        <w:rPr>
          <w:rFonts w:ascii="仿宋" w:eastAsia="仿宋" w:hAnsi="仿宋" w:cs="仿宋" w:hint="eastAsia"/>
          <w:b/>
          <w:bCs/>
          <w:sz w:val="28"/>
          <w:szCs w:val="28"/>
          <w:u w:val="single"/>
        </w:rPr>
        <w:t xml:space="preserve">会计专业技术资格考试服务项目          </w:t>
      </w:r>
    </w:p>
    <w:p w14:paraId="2C06411F" w14:textId="77777777" w:rsidR="002159AF" w:rsidRDefault="002159AF" w:rsidP="002159AF">
      <w:pPr>
        <w:spacing w:line="600" w:lineRule="auto"/>
        <w:rPr>
          <w:rFonts w:ascii="仿宋" w:eastAsia="仿宋" w:hAnsi="仿宋" w:cs="仿宋"/>
          <w:b/>
          <w:bCs/>
          <w:sz w:val="28"/>
          <w:szCs w:val="28"/>
          <w:u w:val="single"/>
        </w:rPr>
      </w:pPr>
      <w:r>
        <w:rPr>
          <w:rFonts w:ascii="仿宋" w:eastAsia="仿宋" w:hAnsi="仿宋" w:cs="仿宋" w:hint="eastAsia"/>
          <w:b/>
          <w:bCs/>
          <w:sz w:val="28"/>
          <w:szCs w:val="28"/>
        </w:rPr>
        <w:t>委托方（甲方）：</w:t>
      </w:r>
      <w:r>
        <w:rPr>
          <w:rFonts w:ascii="仿宋" w:eastAsia="仿宋" w:hAnsi="仿宋" w:cs="仿宋" w:hint="eastAsia"/>
          <w:b/>
          <w:bCs/>
          <w:sz w:val="28"/>
          <w:szCs w:val="28"/>
          <w:u w:val="single"/>
        </w:rPr>
        <w:t xml:space="preserve">北京市丰台区财政局                          </w:t>
      </w:r>
    </w:p>
    <w:p w14:paraId="06FD17CC" w14:textId="77777777" w:rsidR="002159AF" w:rsidRDefault="002159AF" w:rsidP="002159AF">
      <w:pPr>
        <w:spacing w:line="600" w:lineRule="auto"/>
        <w:rPr>
          <w:rFonts w:ascii="仿宋" w:eastAsia="仿宋" w:hAnsi="仿宋" w:cs="仿宋"/>
          <w:b/>
          <w:bCs/>
          <w:sz w:val="28"/>
          <w:szCs w:val="28"/>
          <w:u w:val="single"/>
        </w:rPr>
      </w:pPr>
      <w:r>
        <w:rPr>
          <w:rFonts w:ascii="仿宋" w:eastAsia="仿宋" w:hAnsi="仿宋" w:cs="仿宋" w:hint="eastAsia"/>
          <w:b/>
          <w:bCs/>
          <w:sz w:val="28"/>
          <w:szCs w:val="28"/>
        </w:rPr>
        <w:t>委托方（乙方）：</w:t>
      </w:r>
      <w:r>
        <w:rPr>
          <w:rFonts w:ascii="仿宋" w:eastAsia="仿宋" w:hAnsi="仿宋" w:cs="仿宋" w:hint="eastAsia"/>
          <w:b/>
          <w:bCs/>
          <w:sz w:val="28"/>
          <w:szCs w:val="28"/>
          <w:u w:val="single"/>
        </w:rPr>
        <w:t xml:space="preserve">                   </w:t>
      </w:r>
    </w:p>
    <w:p w14:paraId="36869A8E" w14:textId="77777777" w:rsidR="002159AF" w:rsidRDefault="002159AF" w:rsidP="002159AF">
      <w:pPr>
        <w:spacing w:line="600" w:lineRule="auto"/>
        <w:rPr>
          <w:rFonts w:ascii="仿宋" w:eastAsia="仿宋" w:hAnsi="仿宋" w:cs="仿宋"/>
          <w:b/>
          <w:bCs/>
          <w:sz w:val="28"/>
          <w:szCs w:val="28"/>
          <w:u w:val="single"/>
        </w:rPr>
      </w:pPr>
      <w:r>
        <w:rPr>
          <w:rFonts w:ascii="仿宋" w:eastAsia="仿宋" w:hAnsi="仿宋" w:cs="仿宋" w:hint="eastAsia"/>
          <w:b/>
          <w:bCs/>
          <w:sz w:val="28"/>
          <w:szCs w:val="28"/>
        </w:rPr>
        <w:t>签订时间：</w:t>
      </w:r>
      <w:r>
        <w:rPr>
          <w:rFonts w:ascii="仿宋" w:eastAsia="仿宋" w:hAnsi="仿宋" w:cs="仿宋" w:hint="eastAsia"/>
          <w:b/>
          <w:bCs/>
          <w:sz w:val="28"/>
          <w:szCs w:val="28"/>
          <w:u w:val="single"/>
        </w:rPr>
        <w:t xml:space="preserve">2023年   月   日                                </w:t>
      </w:r>
    </w:p>
    <w:p w14:paraId="64E40693" w14:textId="77777777" w:rsidR="002159AF" w:rsidRDefault="002159AF" w:rsidP="002159AF">
      <w:pPr>
        <w:spacing w:line="600" w:lineRule="auto"/>
        <w:rPr>
          <w:rFonts w:ascii="仿宋" w:eastAsia="仿宋" w:hAnsi="仿宋" w:cs="仿宋"/>
          <w:b/>
          <w:bCs/>
          <w:sz w:val="28"/>
          <w:szCs w:val="28"/>
          <w:u w:val="single"/>
        </w:rPr>
      </w:pPr>
      <w:r>
        <w:rPr>
          <w:rFonts w:ascii="仿宋" w:eastAsia="仿宋" w:hAnsi="仿宋" w:cs="仿宋" w:hint="eastAsia"/>
          <w:b/>
          <w:bCs/>
          <w:sz w:val="28"/>
          <w:szCs w:val="28"/>
        </w:rPr>
        <w:t>签订地点：</w:t>
      </w:r>
      <w:r>
        <w:rPr>
          <w:rFonts w:ascii="仿宋" w:eastAsia="仿宋" w:hAnsi="仿宋" w:cs="仿宋" w:hint="eastAsia"/>
          <w:b/>
          <w:bCs/>
          <w:sz w:val="28"/>
          <w:szCs w:val="28"/>
          <w:u w:val="single"/>
        </w:rPr>
        <w:t xml:space="preserve">北京                                             </w:t>
      </w:r>
    </w:p>
    <w:p w14:paraId="1ADD146A" w14:textId="77777777" w:rsidR="002159AF" w:rsidRDefault="002159AF" w:rsidP="002159AF">
      <w:pPr>
        <w:rPr>
          <w:sz w:val="30"/>
          <w:szCs w:val="30"/>
        </w:rPr>
      </w:pPr>
    </w:p>
    <w:p w14:paraId="2E64E646" w14:textId="77777777" w:rsidR="002159AF" w:rsidRDefault="002159AF" w:rsidP="002159AF">
      <w:pPr>
        <w:rPr>
          <w:sz w:val="30"/>
          <w:szCs w:val="30"/>
        </w:rPr>
      </w:pPr>
    </w:p>
    <w:p w14:paraId="6FE2D502" w14:textId="77777777" w:rsidR="002159AF" w:rsidRDefault="002159AF" w:rsidP="002159AF">
      <w:pPr>
        <w:rPr>
          <w:sz w:val="30"/>
          <w:szCs w:val="30"/>
        </w:rPr>
      </w:pPr>
    </w:p>
    <w:p w14:paraId="6C1295CD" w14:textId="77777777" w:rsidR="002159AF" w:rsidRDefault="002159AF" w:rsidP="002159AF">
      <w:pPr>
        <w:rPr>
          <w:sz w:val="30"/>
          <w:szCs w:val="30"/>
        </w:rPr>
      </w:pPr>
    </w:p>
    <w:p w14:paraId="2009BEDA" w14:textId="77777777" w:rsidR="002159AF" w:rsidRDefault="002159AF" w:rsidP="002159AF">
      <w:pPr>
        <w:spacing w:line="360" w:lineRule="auto"/>
        <w:rPr>
          <w:rFonts w:ascii="仿宋" w:eastAsia="仿宋" w:hAnsi="仿宋" w:cs="仿宋_GB2312"/>
          <w:sz w:val="24"/>
        </w:rPr>
      </w:pPr>
    </w:p>
    <w:p w14:paraId="30EB81E5" w14:textId="77777777" w:rsidR="002159AF" w:rsidRDefault="002159AF" w:rsidP="002159AF">
      <w:pPr>
        <w:spacing w:line="360" w:lineRule="auto"/>
        <w:ind w:firstLineChars="200" w:firstLine="480"/>
        <w:rPr>
          <w:rFonts w:ascii="仿宋" w:eastAsia="仿宋" w:hAnsi="仿宋" w:cs="宋体"/>
          <w:sz w:val="24"/>
        </w:rPr>
      </w:pPr>
      <w:bookmarkStart w:id="667" w:name="_Hlk95919753"/>
      <w:r>
        <w:rPr>
          <w:rFonts w:ascii="仿宋" w:eastAsia="仿宋" w:hAnsi="仿宋" w:cs="宋体" w:hint="eastAsia"/>
          <w:sz w:val="24"/>
          <w:u w:val="single"/>
        </w:rPr>
        <w:t xml:space="preserve">北京市丰台区财政局 </w:t>
      </w:r>
      <w:r>
        <w:rPr>
          <w:rFonts w:ascii="仿宋" w:eastAsia="仿宋" w:hAnsi="仿宋" w:cs="宋体" w:hint="eastAsia"/>
          <w:sz w:val="24"/>
        </w:rPr>
        <w:t>(采购人，即本合同甲方)的</w:t>
      </w:r>
      <w:r>
        <w:rPr>
          <w:rFonts w:ascii="仿宋" w:eastAsia="仿宋" w:hAnsi="仿宋" w:cs="宋体" w:hint="eastAsia"/>
          <w:sz w:val="24"/>
          <w:u w:val="single"/>
        </w:rPr>
        <w:t xml:space="preserve"> 会计专业技术资格考试服务项目 </w:t>
      </w:r>
      <w:r>
        <w:rPr>
          <w:rFonts w:ascii="仿宋" w:eastAsia="仿宋" w:hAnsi="仿宋" w:cs="宋体" w:hint="eastAsia"/>
          <w:sz w:val="24"/>
        </w:rPr>
        <w:t>(项目名称)中所需</w:t>
      </w:r>
      <w:r>
        <w:rPr>
          <w:rFonts w:ascii="仿宋" w:eastAsia="仿宋" w:hAnsi="仿宋" w:cs="宋体" w:hint="eastAsia"/>
          <w:sz w:val="24"/>
          <w:u w:val="single"/>
        </w:rPr>
        <w:t xml:space="preserve"> 考试服务 </w:t>
      </w:r>
      <w:r>
        <w:rPr>
          <w:rFonts w:ascii="仿宋" w:eastAsia="仿宋" w:hAnsi="仿宋" w:cs="宋体" w:hint="eastAsia"/>
          <w:sz w:val="24"/>
        </w:rPr>
        <w:t>(服务名称)经</w:t>
      </w:r>
      <w:r>
        <w:rPr>
          <w:rFonts w:ascii="仿宋" w:eastAsia="仿宋" w:hAnsi="仿宋" w:cs="宋体" w:hint="eastAsia"/>
          <w:sz w:val="24"/>
          <w:u w:val="single"/>
        </w:rPr>
        <w:t xml:space="preserve"> 北京国际工程咨询有限公司</w:t>
      </w:r>
      <w:r>
        <w:rPr>
          <w:rFonts w:ascii="仿宋" w:eastAsia="仿宋" w:hAnsi="仿宋" w:cs="宋体"/>
          <w:sz w:val="24"/>
          <w:u w:val="single"/>
        </w:rPr>
        <w:t xml:space="preserve"> </w:t>
      </w:r>
      <w:r>
        <w:rPr>
          <w:rFonts w:ascii="仿宋" w:eastAsia="仿宋" w:hAnsi="仿宋" w:cs="宋体"/>
          <w:sz w:val="24"/>
        </w:rPr>
        <w:t>（</w:t>
      </w:r>
      <w:r>
        <w:rPr>
          <w:rFonts w:ascii="仿宋" w:eastAsia="仿宋" w:hAnsi="仿宋" w:cs="宋体" w:hint="eastAsia"/>
          <w:sz w:val="24"/>
        </w:rPr>
        <w:t>采购代理机构）以</w:t>
      </w:r>
      <w:r>
        <w:rPr>
          <w:rFonts w:ascii="仿宋" w:eastAsia="仿宋" w:hAnsi="仿宋" w:cs="宋体" w:hint="eastAsia"/>
          <w:sz w:val="24"/>
          <w:u w:val="single"/>
        </w:rPr>
        <w:t xml:space="preserve"> </w:t>
      </w:r>
      <w:r>
        <w:rPr>
          <w:rFonts w:ascii="仿宋" w:eastAsia="仿宋" w:hAnsi="仿宋" w:cs="宋体"/>
          <w:sz w:val="24"/>
          <w:u w:val="single"/>
        </w:rPr>
        <w:t>BIECC-2</w:t>
      </w:r>
      <w:r>
        <w:rPr>
          <w:rFonts w:ascii="仿宋" w:eastAsia="仿宋" w:hAnsi="仿宋" w:cs="宋体" w:hint="eastAsia"/>
          <w:sz w:val="24"/>
          <w:u w:val="single"/>
        </w:rPr>
        <w:t>3</w:t>
      </w:r>
      <w:r>
        <w:rPr>
          <w:rFonts w:ascii="仿宋" w:eastAsia="仿宋" w:hAnsi="仿宋" w:cs="宋体"/>
          <w:sz w:val="24"/>
          <w:u w:val="single"/>
        </w:rPr>
        <w:t>ZB00</w:t>
      </w:r>
      <w:r>
        <w:rPr>
          <w:rFonts w:ascii="仿宋" w:eastAsia="仿宋" w:hAnsi="仿宋" w:cs="宋体" w:hint="eastAsia"/>
          <w:sz w:val="24"/>
          <w:u w:val="single"/>
        </w:rPr>
        <w:t xml:space="preserve">37 </w:t>
      </w:r>
      <w:r>
        <w:rPr>
          <w:rFonts w:ascii="仿宋" w:eastAsia="仿宋" w:hAnsi="仿宋" w:cs="宋体" w:hint="eastAsia"/>
          <w:sz w:val="24"/>
        </w:rPr>
        <w:t>号竞争性磋商文件进行竞争性磋商采购，经磋商小组评定</w:t>
      </w:r>
      <w:r>
        <w:rPr>
          <w:rFonts w:ascii="仿宋" w:eastAsia="仿宋" w:hAnsi="仿宋" w:cs="宋体" w:hint="eastAsia"/>
          <w:sz w:val="24"/>
          <w:u w:val="single"/>
        </w:rPr>
        <w:t xml:space="preserve">    （成交供应商名称）    </w:t>
      </w:r>
      <w:r>
        <w:rPr>
          <w:rFonts w:ascii="仿宋" w:eastAsia="仿宋" w:hAnsi="仿宋" w:cs="宋体" w:hint="eastAsia"/>
          <w:sz w:val="24"/>
        </w:rPr>
        <w:t>为成交供应商（即本合同乙方）。甲乙双方协商一致，同意按照下列条款，签订本合同，并由双方共同恪守。</w:t>
      </w:r>
    </w:p>
    <w:p w14:paraId="55E2F9B8" w14:textId="77777777" w:rsidR="002159AF" w:rsidRDefault="002159AF" w:rsidP="002159AF">
      <w:pPr>
        <w:spacing w:line="360" w:lineRule="auto"/>
        <w:ind w:firstLineChars="200" w:firstLine="480"/>
        <w:contextualSpacing/>
        <w:rPr>
          <w:rFonts w:ascii="仿宋" w:eastAsia="仿宋" w:hAnsi="仿宋"/>
          <w:sz w:val="24"/>
        </w:rPr>
      </w:pPr>
      <w:r>
        <w:rPr>
          <w:rFonts w:ascii="仿宋" w:eastAsia="仿宋" w:hAnsi="仿宋" w:hint="eastAsia"/>
          <w:sz w:val="24"/>
        </w:rPr>
        <w:t>本合同包括所有的附表、附件以及下面指出的构成合同的所有文件。双方同意下列</w:t>
      </w:r>
      <w:r>
        <w:rPr>
          <w:rFonts w:ascii="仿宋" w:eastAsia="仿宋" w:hAnsi="仿宋" w:hint="eastAsia"/>
          <w:sz w:val="24"/>
        </w:rPr>
        <w:lastRenderedPageBreak/>
        <w:t>文件作为本合同不可分割的组成部分：</w:t>
      </w:r>
    </w:p>
    <w:p w14:paraId="7F92E547" w14:textId="77777777" w:rsidR="002159AF" w:rsidRDefault="002159AF" w:rsidP="002159AF">
      <w:pPr>
        <w:spacing w:line="360" w:lineRule="auto"/>
        <w:ind w:firstLineChars="200" w:firstLine="480"/>
        <w:contextualSpacing/>
        <w:rPr>
          <w:rFonts w:ascii="仿宋" w:eastAsia="仿宋" w:hAnsi="仿宋"/>
          <w:sz w:val="24"/>
        </w:rPr>
      </w:pPr>
      <w:r>
        <w:rPr>
          <w:rFonts w:ascii="仿宋" w:eastAsia="仿宋" w:hAnsi="仿宋" w:hint="eastAsia"/>
          <w:sz w:val="24"/>
        </w:rPr>
        <w:t>1、合同条款（包括在本合同实施过程中双方共同签署的补充文件）；</w:t>
      </w:r>
    </w:p>
    <w:p w14:paraId="4172C20A" w14:textId="77777777" w:rsidR="002159AF" w:rsidRDefault="002159AF" w:rsidP="002159AF">
      <w:pPr>
        <w:spacing w:line="360" w:lineRule="auto"/>
        <w:ind w:firstLineChars="200" w:firstLine="480"/>
        <w:contextualSpacing/>
        <w:rPr>
          <w:rFonts w:ascii="仿宋" w:eastAsia="仿宋" w:hAnsi="仿宋"/>
          <w:sz w:val="24"/>
        </w:rPr>
      </w:pPr>
      <w:r>
        <w:rPr>
          <w:rFonts w:ascii="仿宋" w:eastAsia="仿宋" w:hAnsi="仿宋" w:hint="eastAsia"/>
          <w:sz w:val="24"/>
        </w:rPr>
        <w:t>2、乙方递交的全套响应文件、澄清文件、磋商中提交的承诺函及相关文件；</w:t>
      </w:r>
      <w:r>
        <w:rPr>
          <w:rFonts w:ascii="仿宋" w:eastAsia="仿宋" w:hAnsi="仿宋"/>
          <w:sz w:val="24"/>
        </w:rPr>
        <w:t xml:space="preserve"> </w:t>
      </w:r>
    </w:p>
    <w:p w14:paraId="6A8ACD2D" w14:textId="77777777" w:rsidR="002159AF" w:rsidRDefault="002159AF" w:rsidP="002159AF">
      <w:pPr>
        <w:spacing w:line="360" w:lineRule="auto"/>
        <w:ind w:firstLineChars="200" w:firstLine="480"/>
        <w:contextualSpacing/>
        <w:rPr>
          <w:rFonts w:ascii="仿宋" w:eastAsia="仿宋" w:hAnsi="仿宋"/>
          <w:sz w:val="24"/>
        </w:rPr>
      </w:pPr>
      <w:r>
        <w:rPr>
          <w:rFonts w:ascii="仿宋" w:eastAsia="仿宋" w:hAnsi="仿宋" w:hint="eastAsia"/>
          <w:sz w:val="24"/>
        </w:rPr>
        <w:t>3、竞争性磋商文件及其变更或澄清文件；</w:t>
      </w:r>
    </w:p>
    <w:p w14:paraId="69EE257D" w14:textId="77777777" w:rsidR="002159AF" w:rsidRDefault="002159AF" w:rsidP="002159AF">
      <w:pPr>
        <w:spacing w:line="360" w:lineRule="auto"/>
        <w:ind w:firstLineChars="200" w:firstLine="480"/>
        <w:contextualSpacing/>
        <w:rPr>
          <w:rFonts w:ascii="仿宋" w:eastAsia="仿宋" w:hAnsi="仿宋"/>
          <w:sz w:val="24"/>
        </w:rPr>
      </w:pPr>
      <w:r>
        <w:rPr>
          <w:rFonts w:ascii="仿宋" w:eastAsia="仿宋" w:hAnsi="仿宋" w:hint="eastAsia"/>
          <w:sz w:val="24"/>
        </w:rPr>
        <w:t>4、本项目成交结果通知书。</w:t>
      </w:r>
    </w:p>
    <w:p w14:paraId="70212D0F" w14:textId="77777777" w:rsidR="002159AF" w:rsidRDefault="002159AF" w:rsidP="002159AF">
      <w:pPr>
        <w:spacing w:line="360" w:lineRule="auto"/>
        <w:ind w:firstLineChars="200" w:firstLine="480"/>
        <w:rPr>
          <w:rFonts w:ascii="仿宋" w:eastAsia="仿宋" w:hAnsi="仿宋" w:cs="宋体"/>
          <w:sz w:val="24"/>
        </w:rPr>
      </w:pPr>
    </w:p>
    <w:p w14:paraId="43CA93EE" w14:textId="77777777" w:rsidR="002159AF" w:rsidRDefault="002159AF" w:rsidP="002159AF">
      <w:pPr>
        <w:spacing w:line="360" w:lineRule="auto"/>
        <w:ind w:firstLineChars="200" w:firstLine="482"/>
        <w:rPr>
          <w:rFonts w:ascii="仿宋" w:eastAsia="仿宋" w:hAnsi="仿宋" w:cs="宋体"/>
          <w:b/>
          <w:sz w:val="24"/>
        </w:rPr>
      </w:pPr>
      <w:r>
        <w:rPr>
          <w:rFonts w:ascii="仿宋" w:eastAsia="仿宋" w:hAnsi="仿宋" w:cs="宋体" w:hint="eastAsia"/>
          <w:b/>
          <w:sz w:val="24"/>
        </w:rPr>
        <w:t>甲    方 ：北京市丰台区财政局</w:t>
      </w:r>
    </w:p>
    <w:p w14:paraId="4D99F87D"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通讯地址：北京市丰台</w:t>
      </w:r>
      <w:proofErr w:type="gramStart"/>
      <w:r>
        <w:rPr>
          <w:rFonts w:ascii="仿宋" w:eastAsia="仿宋" w:hAnsi="仿宋" w:cs="宋体" w:hint="eastAsia"/>
          <w:sz w:val="24"/>
        </w:rPr>
        <w:t>区丰体</w:t>
      </w:r>
      <w:proofErr w:type="gramEnd"/>
      <w:r>
        <w:rPr>
          <w:rFonts w:ascii="仿宋" w:eastAsia="仿宋" w:hAnsi="仿宋" w:cs="宋体" w:hint="eastAsia"/>
          <w:sz w:val="24"/>
        </w:rPr>
        <w:t>北路九号</w:t>
      </w:r>
    </w:p>
    <w:p w14:paraId="26DEA3E3"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电    话：010-63895139</w:t>
      </w:r>
    </w:p>
    <w:p w14:paraId="4641F216" w14:textId="77777777" w:rsidR="002159AF" w:rsidRDefault="002159AF" w:rsidP="002159AF">
      <w:pPr>
        <w:spacing w:line="360" w:lineRule="auto"/>
        <w:ind w:firstLineChars="200" w:firstLine="480"/>
        <w:rPr>
          <w:rFonts w:ascii="仿宋" w:eastAsia="仿宋" w:hAnsi="仿宋" w:cs="宋体"/>
          <w:sz w:val="24"/>
          <w:u w:val="single"/>
        </w:rPr>
      </w:pPr>
      <w:r>
        <w:rPr>
          <w:rFonts w:ascii="仿宋" w:eastAsia="仿宋" w:hAnsi="仿宋" w:cs="宋体" w:hint="eastAsia"/>
          <w:sz w:val="24"/>
        </w:rPr>
        <w:t>传    真：01063822183</w:t>
      </w:r>
    </w:p>
    <w:p w14:paraId="6AF11FCA"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电子信箱：</w:t>
      </w:r>
      <w:proofErr w:type="spellStart"/>
      <w:r>
        <w:rPr>
          <w:rFonts w:ascii="仿宋" w:eastAsia="仿宋" w:hAnsi="仿宋" w:cs="宋体" w:hint="eastAsia"/>
          <w:sz w:val="24"/>
        </w:rPr>
        <w:t>ftcz</w:t>
      </w:r>
      <w:proofErr w:type="spellEnd"/>
      <w:r>
        <w:rPr>
          <w:rFonts w:ascii="仿宋" w:eastAsia="仿宋" w:hAnsi="仿宋" w:cs="宋体" w:hint="eastAsia"/>
          <w:sz w:val="24"/>
        </w:rPr>
        <w:t xml:space="preserve"> kj@163.com</w:t>
      </w:r>
    </w:p>
    <w:p w14:paraId="3F5D7481" w14:textId="77777777" w:rsidR="002159AF" w:rsidRDefault="002159AF" w:rsidP="002159AF">
      <w:pPr>
        <w:spacing w:line="360" w:lineRule="auto"/>
        <w:rPr>
          <w:rFonts w:ascii="仿宋" w:eastAsia="仿宋" w:hAnsi="仿宋" w:cs="宋体"/>
          <w:sz w:val="24"/>
        </w:rPr>
      </w:pPr>
    </w:p>
    <w:p w14:paraId="7F4B56E5" w14:textId="77777777" w:rsidR="002159AF" w:rsidRDefault="002159AF" w:rsidP="002159AF">
      <w:pPr>
        <w:spacing w:line="360" w:lineRule="auto"/>
        <w:ind w:firstLineChars="200" w:firstLine="480"/>
        <w:rPr>
          <w:rFonts w:ascii="仿宋" w:eastAsia="仿宋" w:hAnsi="仿宋" w:cs="宋体"/>
          <w:sz w:val="24"/>
          <w:u w:val="single"/>
        </w:rPr>
      </w:pPr>
      <w:r>
        <w:rPr>
          <w:rFonts w:ascii="仿宋" w:eastAsia="仿宋" w:hAnsi="仿宋" w:cs="宋体" w:hint="eastAsia"/>
          <w:sz w:val="24"/>
        </w:rPr>
        <w:t>乙    方：</w:t>
      </w:r>
    </w:p>
    <w:p w14:paraId="08518DD3"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通讯地址：</w:t>
      </w:r>
    </w:p>
    <w:p w14:paraId="3BBA8A3B"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电    话：</w:t>
      </w:r>
    </w:p>
    <w:p w14:paraId="7E55C435" w14:textId="77777777" w:rsidR="002159AF" w:rsidRDefault="002159AF" w:rsidP="002159AF">
      <w:pPr>
        <w:spacing w:line="360" w:lineRule="auto"/>
        <w:ind w:firstLineChars="200" w:firstLine="480"/>
        <w:rPr>
          <w:rFonts w:ascii="仿宋" w:eastAsia="仿宋" w:hAnsi="仿宋" w:cs="宋体"/>
          <w:sz w:val="24"/>
          <w:u w:val="single"/>
        </w:rPr>
      </w:pPr>
      <w:r>
        <w:rPr>
          <w:rFonts w:ascii="仿宋" w:eastAsia="仿宋" w:hAnsi="仿宋" w:cs="宋体" w:hint="eastAsia"/>
          <w:sz w:val="24"/>
        </w:rPr>
        <w:t>传    真：</w:t>
      </w:r>
    </w:p>
    <w:p w14:paraId="3B553019"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电子信箱：</w:t>
      </w:r>
      <w:bookmarkEnd w:id="667"/>
    </w:p>
    <w:p w14:paraId="4E22F8E3" w14:textId="77777777" w:rsidR="002159AF" w:rsidRDefault="002159AF" w:rsidP="002159AF"/>
    <w:p w14:paraId="2EB2F315" w14:textId="77777777" w:rsidR="002159AF" w:rsidRDefault="002159AF" w:rsidP="002159AF">
      <w:pPr>
        <w:tabs>
          <w:tab w:val="left" w:pos="900"/>
          <w:tab w:val="left" w:pos="1080"/>
        </w:tabs>
        <w:snapToGrid w:val="0"/>
        <w:spacing w:line="360" w:lineRule="auto"/>
        <w:rPr>
          <w:kern w:val="0"/>
          <w:sz w:val="18"/>
          <w:szCs w:val="18"/>
        </w:rPr>
      </w:pPr>
    </w:p>
    <w:p w14:paraId="22244592" w14:textId="77777777" w:rsidR="002159AF" w:rsidRDefault="002159AF" w:rsidP="002159AF">
      <w:pPr>
        <w:pStyle w:val="a7"/>
      </w:pPr>
    </w:p>
    <w:p w14:paraId="648DBCD1" w14:textId="77777777" w:rsidR="002159AF" w:rsidRDefault="002159AF" w:rsidP="002159AF">
      <w:pPr>
        <w:pStyle w:val="27"/>
        <w:ind w:leftChars="0" w:left="0" w:firstLineChars="0" w:firstLine="0"/>
      </w:pPr>
    </w:p>
    <w:p w14:paraId="2C918268" w14:textId="77777777" w:rsidR="002159AF" w:rsidRDefault="002159AF" w:rsidP="002159AF">
      <w:pPr>
        <w:spacing w:line="360" w:lineRule="auto"/>
        <w:rPr>
          <w:rFonts w:ascii="仿宋" w:eastAsia="仿宋" w:hAnsi="仿宋" w:cs="宋体"/>
          <w:sz w:val="24"/>
        </w:rPr>
      </w:pPr>
      <w:r>
        <w:br w:type="page"/>
      </w:r>
      <w:r>
        <w:rPr>
          <w:rFonts w:ascii="仿宋" w:eastAsia="仿宋" w:hAnsi="仿宋" w:cs="宋体" w:hint="eastAsia"/>
          <w:b/>
          <w:sz w:val="24"/>
        </w:rPr>
        <w:lastRenderedPageBreak/>
        <w:t>第一条 考试日期和时间</w:t>
      </w:r>
    </w:p>
    <w:p w14:paraId="65449982" w14:textId="77777777" w:rsidR="002159AF" w:rsidRDefault="002159AF" w:rsidP="002159AF">
      <w:pPr>
        <w:spacing w:line="360" w:lineRule="auto"/>
        <w:ind w:firstLineChars="200" w:firstLine="480"/>
        <w:rPr>
          <w:rFonts w:ascii="仿宋" w:eastAsia="仿宋" w:hAnsi="仿宋"/>
          <w:sz w:val="24"/>
        </w:rPr>
      </w:pPr>
      <w:r>
        <w:rPr>
          <w:rFonts w:ascii="仿宋" w:eastAsia="仿宋" w:hAnsi="仿宋" w:hint="eastAsia"/>
          <w:sz w:val="24"/>
        </w:rPr>
        <w:t>根据财政部每年度印发的关于会计专业技术资格考试考</w:t>
      </w:r>
      <w:proofErr w:type="gramStart"/>
      <w:r>
        <w:rPr>
          <w:rFonts w:ascii="仿宋" w:eastAsia="仿宋" w:hAnsi="仿宋" w:hint="eastAsia"/>
          <w:sz w:val="24"/>
        </w:rPr>
        <w:t>务</w:t>
      </w:r>
      <w:proofErr w:type="gramEnd"/>
      <w:r>
        <w:rPr>
          <w:rFonts w:ascii="仿宋" w:eastAsia="仿宋" w:hAnsi="仿宋" w:hint="eastAsia"/>
          <w:sz w:val="24"/>
        </w:rPr>
        <w:t>日程安排及有关事项的《通知》和北京市财政局印发的关于北京市会计专业技术资格考试有关事项的《通知》文件要求执行。</w:t>
      </w:r>
    </w:p>
    <w:p w14:paraId="13C2063E" w14:textId="77777777" w:rsidR="002159AF" w:rsidRDefault="002159AF" w:rsidP="002159AF">
      <w:pPr>
        <w:numPr>
          <w:ilvl w:val="0"/>
          <w:numId w:val="11"/>
        </w:numPr>
        <w:spacing w:line="360" w:lineRule="auto"/>
      </w:pPr>
      <w:r>
        <w:rPr>
          <w:rFonts w:ascii="仿宋" w:eastAsia="仿宋" w:hAnsi="仿宋" w:cs="宋体" w:hint="eastAsia"/>
          <w:b/>
          <w:sz w:val="24"/>
        </w:rPr>
        <w:t>机位数量</w:t>
      </w:r>
    </w:p>
    <w:p w14:paraId="15762F39" w14:textId="77777777" w:rsidR="002159AF" w:rsidRDefault="002159AF" w:rsidP="002159AF">
      <w:pPr>
        <w:spacing w:line="360" w:lineRule="auto"/>
        <w:ind w:firstLineChars="200" w:firstLine="480"/>
        <w:rPr>
          <w:rFonts w:ascii="仿宋" w:eastAsia="仿宋" w:hAnsi="仿宋" w:cs="宋体"/>
          <w:sz w:val="24"/>
          <w:highlight w:val="yellow"/>
        </w:rPr>
      </w:pPr>
      <w:r>
        <w:rPr>
          <w:rFonts w:ascii="仿宋" w:eastAsia="仿宋" w:hAnsi="仿宋" w:hint="eastAsia"/>
          <w:sz w:val="24"/>
        </w:rPr>
        <w:t>乙方承诺根据会计专业技术初、中、高级资格考试丰台区实际报考人数安排机位。考场及网络环境需符合北京市财政局制定的《2017年度全国会计专业技术资格无纸化考试考场（点）设备配置及网络环境要求》（2023年的标准尚未发布，待发布后如有不同，以最新发布的版本为准）。考试过程中，发生故障或错误且无法及时修复的考试用机不计入机位数量</w:t>
      </w:r>
      <w:r>
        <w:rPr>
          <w:rFonts w:ascii="仿宋" w:eastAsia="仿宋" w:hAnsi="仿宋" w:cs="宋体" w:hint="eastAsia"/>
          <w:sz w:val="24"/>
        </w:rPr>
        <w:t>。</w:t>
      </w:r>
    </w:p>
    <w:p w14:paraId="71FE681C" w14:textId="77777777" w:rsidR="002159AF" w:rsidRDefault="002159AF" w:rsidP="002159AF">
      <w:pPr>
        <w:spacing w:line="360" w:lineRule="auto"/>
        <w:rPr>
          <w:rFonts w:ascii="仿宋" w:eastAsia="仿宋" w:hAnsi="仿宋" w:cs="宋体"/>
          <w:b/>
          <w:sz w:val="24"/>
        </w:rPr>
      </w:pPr>
      <w:r>
        <w:rPr>
          <w:rFonts w:ascii="仿宋" w:eastAsia="仿宋" w:hAnsi="仿宋" w:cs="宋体" w:hint="eastAsia"/>
          <w:b/>
          <w:sz w:val="24"/>
        </w:rPr>
        <w:t>第三条 考试服务费用</w:t>
      </w:r>
    </w:p>
    <w:p w14:paraId="47ECE22C" w14:textId="77777777" w:rsidR="002159AF" w:rsidRDefault="002159AF" w:rsidP="002159A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本合同会计专业技术资格考试预计总数量</w:t>
      </w:r>
      <w:r>
        <w:rPr>
          <w:rFonts w:ascii="宋体" w:hAnsi="宋体" w:hint="eastAsia"/>
          <w:sz w:val="24"/>
        </w:rPr>
        <w:t>40688</w:t>
      </w:r>
      <w:r>
        <w:rPr>
          <w:rFonts w:ascii="仿宋" w:eastAsia="仿宋" w:hAnsi="仿宋" w:hint="eastAsia"/>
          <w:sz w:val="24"/>
        </w:rPr>
        <w:t>机位*场次（其中初级资格考试预计</w:t>
      </w:r>
      <w:r>
        <w:rPr>
          <w:rFonts w:ascii="宋体" w:hAnsi="宋体" w:hint="eastAsia"/>
          <w:sz w:val="24"/>
        </w:rPr>
        <w:t>8174</w:t>
      </w:r>
      <w:r>
        <w:rPr>
          <w:rFonts w:ascii="仿宋" w:eastAsia="仿宋" w:hAnsi="仿宋" w:hint="eastAsia"/>
          <w:sz w:val="24"/>
        </w:rPr>
        <w:t>机位*场次，中级资格考试预计</w:t>
      </w:r>
      <w:r>
        <w:rPr>
          <w:rFonts w:ascii="宋体" w:hAnsi="宋体" w:hint="eastAsia"/>
          <w:sz w:val="24"/>
        </w:rPr>
        <w:t>31814</w:t>
      </w:r>
      <w:r>
        <w:rPr>
          <w:rFonts w:ascii="仿宋" w:eastAsia="仿宋" w:hAnsi="仿宋" w:hint="eastAsia"/>
          <w:sz w:val="24"/>
        </w:rPr>
        <w:t>机位*场次，高级资格考试预计700机位*场次）。</w:t>
      </w:r>
      <w:r>
        <w:rPr>
          <w:rFonts w:ascii="仿宋" w:eastAsia="仿宋" w:hAnsi="仿宋" w:cs="宋体" w:hint="eastAsia"/>
          <w:sz w:val="24"/>
        </w:rPr>
        <w:t>考试服务费单价为：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cs="宋体"/>
          <w:sz w:val="24"/>
          <w:u w:val="single"/>
        </w:rPr>
        <w:t xml:space="preserve">  </w:t>
      </w:r>
      <w:r>
        <w:rPr>
          <w:rFonts w:ascii="仿宋" w:eastAsia="仿宋" w:hAnsi="仿宋" w:cs="宋体" w:hint="eastAsia"/>
          <w:sz w:val="24"/>
          <w:u w:val="single"/>
        </w:rPr>
        <w:t>元/（机位*场次）</w:t>
      </w:r>
      <w:r>
        <w:rPr>
          <w:rFonts w:ascii="仿宋" w:eastAsia="仿宋" w:hAnsi="仿宋" w:cs="宋体"/>
          <w:sz w:val="24"/>
        </w:rPr>
        <w:t>，</w:t>
      </w:r>
      <w:r>
        <w:rPr>
          <w:rFonts w:ascii="仿宋" w:eastAsia="仿宋" w:hAnsi="仿宋" w:hint="eastAsia"/>
          <w:sz w:val="24"/>
        </w:rPr>
        <w:t>据此总计考试服务费用为</w:t>
      </w:r>
      <w:r>
        <w:rPr>
          <w:rFonts w:ascii="仿宋" w:eastAsia="仿宋" w:hAnsi="仿宋" w:hint="eastAsia"/>
          <w:sz w:val="24"/>
          <w:u w:val="single"/>
        </w:rPr>
        <w:t xml:space="preserve"> </w:t>
      </w:r>
      <w:r>
        <w:rPr>
          <w:rFonts w:ascii="仿宋" w:eastAsia="仿宋" w:hAnsi="仿宋"/>
          <w:sz w:val="24"/>
          <w:u w:val="single"/>
        </w:rPr>
        <w:t>（</w:t>
      </w:r>
      <w:r>
        <w:rPr>
          <w:rFonts w:ascii="仿宋" w:eastAsia="仿宋" w:hAnsi="仿宋" w:hint="eastAsia"/>
          <w:sz w:val="24"/>
          <w:u w:val="single"/>
        </w:rPr>
        <w:t>成交金额）</w:t>
      </w:r>
      <w:r>
        <w:rPr>
          <w:rFonts w:ascii="仿宋" w:eastAsia="仿宋" w:hAnsi="仿宋"/>
          <w:sz w:val="24"/>
          <w:u w:val="single"/>
        </w:rPr>
        <w:t xml:space="preserve"> </w:t>
      </w:r>
      <w:r>
        <w:rPr>
          <w:rFonts w:ascii="仿宋" w:eastAsia="仿宋" w:hAnsi="仿宋" w:hint="eastAsia"/>
          <w:sz w:val="24"/>
        </w:rPr>
        <w:t>元。甲方将根据实际考试启用机位及场次按单价计算支付实际考试服务费用（</w:t>
      </w:r>
      <w:r>
        <w:rPr>
          <w:rFonts w:ascii="仿宋" w:eastAsia="仿宋" w:hAnsi="仿宋" w:cs="宋体" w:hint="eastAsia"/>
          <w:sz w:val="24"/>
        </w:rPr>
        <w:t>考试服务费=考试服务费单价*实际启用机位数*场次数），考试启用机位数及场次数以双方确认的、当</w:t>
      </w:r>
      <w:r>
        <w:rPr>
          <w:rFonts w:ascii="仿宋" w:eastAsia="仿宋" w:hAnsi="仿宋" w:cs="宋体"/>
          <w:sz w:val="24"/>
        </w:rPr>
        <w:t>次考试的</w:t>
      </w:r>
      <w:r>
        <w:rPr>
          <w:rFonts w:ascii="仿宋" w:eastAsia="仿宋" w:hAnsi="仿宋" w:cs="宋体" w:hint="eastAsia"/>
          <w:sz w:val="24"/>
        </w:rPr>
        <w:t>启用机位数量和考试场次为准</w:t>
      </w:r>
      <w:r>
        <w:rPr>
          <w:rFonts w:ascii="仿宋" w:eastAsia="仿宋" w:hAnsi="仿宋" w:hint="eastAsia"/>
          <w:sz w:val="24"/>
        </w:rPr>
        <w:t>；</w:t>
      </w:r>
    </w:p>
    <w:p w14:paraId="65AD9051" w14:textId="77777777" w:rsidR="002159AF" w:rsidRDefault="002159AF" w:rsidP="002159AF">
      <w:pPr>
        <w:adjustRightInd w:val="0"/>
        <w:snapToGrid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乙方应于每次考试结束后30日内向甲方提交《项目验收报告》，经甲方签章确认后视为验收合格。甲方拒绝确认的，应告知乙方原因，乙方应根据甲方要求对于验收报告进行调整，直至甲方确认之日止。甲方对乙方服务验收合格并收到乙方开具的发票后30个工作日内以（□支票/</w:t>
      </w:r>
      <w:r>
        <w:rPr>
          <w:rFonts w:ascii="仿宋" w:eastAsia="仿宋" w:hAnsi="仿宋" w:cs="宋体" w:hint="eastAsia"/>
          <w:color w:val="000000" w:themeColor="text1"/>
          <w:sz w:val="24"/>
        </w:rPr>
        <w:sym w:font="Wingdings 2" w:char="F052"/>
      </w:r>
      <w:r>
        <w:rPr>
          <w:rFonts w:ascii="仿宋" w:eastAsia="仿宋" w:hAnsi="仿宋" w:cs="宋体" w:hint="eastAsia"/>
          <w:color w:val="000000" w:themeColor="text1"/>
          <w:sz w:val="24"/>
        </w:rPr>
        <w:t>转账）方式向乙方支付当次考试服务费用；</w:t>
      </w:r>
    </w:p>
    <w:p w14:paraId="4E866790"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乙方应于甲方支付费用前向甲方提供等额有效的发票，如因乙方迟延提供发票导致甲方迟延付款的，甲方不承担任何责任。</w:t>
      </w:r>
    </w:p>
    <w:p w14:paraId="153FEDFC"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全部款项支付到以下乙方指定的银行</w:t>
      </w:r>
      <w:proofErr w:type="gramStart"/>
      <w:r>
        <w:rPr>
          <w:rFonts w:ascii="仿宋" w:eastAsia="仿宋" w:hAnsi="仿宋" w:cs="宋体" w:hint="eastAsia"/>
          <w:sz w:val="24"/>
        </w:rPr>
        <w:t>帐户</w:t>
      </w:r>
      <w:proofErr w:type="gramEnd"/>
      <w:r>
        <w:rPr>
          <w:rFonts w:ascii="仿宋" w:eastAsia="仿宋" w:hAnsi="仿宋" w:cs="宋体" w:hint="eastAsia"/>
          <w:sz w:val="24"/>
        </w:rPr>
        <w:t>：</w:t>
      </w:r>
    </w:p>
    <w:p w14:paraId="50999AE3"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开户名称：</w:t>
      </w:r>
    </w:p>
    <w:p w14:paraId="2FD7D51A"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开户银行：</w:t>
      </w:r>
    </w:p>
    <w:p w14:paraId="061709BC" w14:textId="77777777" w:rsidR="002159AF" w:rsidRDefault="002159AF" w:rsidP="002159AF">
      <w:pPr>
        <w:spacing w:line="360" w:lineRule="auto"/>
        <w:ind w:firstLineChars="200" w:firstLine="480"/>
        <w:rPr>
          <w:rFonts w:ascii="仿宋" w:eastAsia="仿宋" w:hAnsi="仿宋" w:cs="宋体"/>
          <w:sz w:val="24"/>
        </w:rPr>
      </w:pPr>
      <w:proofErr w:type="gramStart"/>
      <w:r>
        <w:rPr>
          <w:rFonts w:ascii="仿宋" w:eastAsia="仿宋" w:hAnsi="仿宋" w:cs="宋体" w:hint="eastAsia"/>
          <w:sz w:val="24"/>
        </w:rPr>
        <w:t>帐号</w:t>
      </w:r>
      <w:proofErr w:type="gramEnd"/>
      <w:r>
        <w:rPr>
          <w:rFonts w:ascii="仿宋" w:eastAsia="仿宋" w:hAnsi="仿宋" w:cs="宋体" w:hint="eastAsia"/>
          <w:sz w:val="24"/>
        </w:rPr>
        <w:t>：</w:t>
      </w:r>
    </w:p>
    <w:p w14:paraId="3CDD291E" w14:textId="77777777" w:rsidR="002159AF" w:rsidRDefault="002159AF" w:rsidP="002159AF">
      <w:pPr>
        <w:spacing w:line="360" w:lineRule="auto"/>
        <w:rPr>
          <w:rFonts w:ascii="仿宋" w:eastAsia="仿宋" w:hAnsi="仿宋" w:cs="宋体"/>
          <w:b/>
          <w:sz w:val="24"/>
        </w:rPr>
      </w:pPr>
      <w:r>
        <w:rPr>
          <w:rFonts w:ascii="仿宋" w:eastAsia="仿宋" w:hAnsi="仿宋" w:cs="宋体" w:hint="eastAsia"/>
          <w:b/>
          <w:sz w:val="24"/>
        </w:rPr>
        <w:t>第四条 甲方权利和义务</w:t>
      </w:r>
    </w:p>
    <w:p w14:paraId="0B7F4A1B" w14:textId="77777777" w:rsidR="002159AF" w:rsidRDefault="002159AF" w:rsidP="002159AF">
      <w:pPr>
        <w:spacing w:line="360" w:lineRule="auto"/>
        <w:ind w:firstLineChars="228" w:firstLine="547"/>
        <w:rPr>
          <w:rFonts w:ascii="仿宋" w:eastAsia="仿宋" w:hAnsi="仿宋" w:cs="宋体"/>
          <w:sz w:val="24"/>
        </w:rPr>
      </w:pPr>
      <w:r>
        <w:rPr>
          <w:rFonts w:ascii="仿宋" w:eastAsia="仿宋" w:hAnsi="仿宋" w:cs="宋体" w:hint="eastAsia"/>
          <w:sz w:val="24"/>
        </w:rPr>
        <w:t>1、负责本次无纸化考试考</w:t>
      </w:r>
      <w:proofErr w:type="gramStart"/>
      <w:r>
        <w:rPr>
          <w:rFonts w:ascii="仿宋" w:eastAsia="仿宋" w:hAnsi="仿宋" w:cs="宋体" w:hint="eastAsia"/>
          <w:sz w:val="24"/>
        </w:rPr>
        <w:t>务</w:t>
      </w:r>
      <w:proofErr w:type="gramEnd"/>
      <w:r>
        <w:rPr>
          <w:rFonts w:ascii="仿宋" w:eastAsia="仿宋" w:hAnsi="仿宋" w:cs="宋体" w:hint="eastAsia"/>
          <w:sz w:val="24"/>
        </w:rPr>
        <w:t>管理及组织工作，根据工作需要和考试实际情况提出具体要求。</w:t>
      </w:r>
    </w:p>
    <w:p w14:paraId="2D4A97FF" w14:textId="77777777" w:rsidR="002159AF" w:rsidRDefault="002159AF" w:rsidP="002159AF">
      <w:pPr>
        <w:spacing w:line="360" w:lineRule="auto"/>
        <w:ind w:firstLineChars="228" w:firstLine="547"/>
        <w:rPr>
          <w:rFonts w:ascii="仿宋" w:eastAsia="仿宋" w:hAnsi="仿宋"/>
          <w:sz w:val="24"/>
        </w:rPr>
      </w:pPr>
      <w:r>
        <w:rPr>
          <w:rFonts w:ascii="仿宋" w:eastAsia="仿宋" w:hAnsi="仿宋" w:cs="宋体" w:hint="eastAsia"/>
          <w:sz w:val="24"/>
        </w:rPr>
        <w:lastRenderedPageBreak/>
        <w:t>2</w:t>
      </w:r>
      <w:r>
        <w:rPr>
          <w:rFonts w:ascii="仿宋" w:eastAsia="仿宋" w:hAnsi="仿宋" w:hint="eastAsia"/>
          <w:sz w:val="24"/>
        </w:rPr>
        <w:t>、负责监督、检查无纸化考试考场（点）布置、考试用机调试、网络设置等各项工作的落实情况。</w:t>
      </w:r>
    </w:p>
    <w:p w14:paraId="21B5CF3B" w14:textId="77777777" w:rsidR="002159AF" w:rsidRDefault="002159AF" w:rsidP="002159AF">
      <w:pPr>
        <w:spacing w:line="360" w:lineRule="auto"/>
        <w:ind w:firstLineChars="228" w:firstLine="547"/>
        <w:rPr>
          <w:rFonts w:ascii="仿宋" w:eastAsia="仿宋" w:hAnsi="仿宋"/>
          <w:sz w:val="24"/>
        </w:rPr>
      </w:pPr>
      <w:r>
        <w:rPr>
          <w:rFonts w:ascii="仿宋" w:eastAsia="仿宋" w:hAnsi="仿宋" w:hint="eastAsia"/>
          <w:sz w:val="24"/>
        </w:rPr>
        <w:t>3、负责按北京市财政局要求向考生提供签到设备和防作弊设备。</w:t>
      </w:r>
    </w:p>
    <w:p w14:paraId="56DBC9BF" w14:textId="77777777" w:rsidR="002159AF" w:rsidRDefault="002159AF" w:rsidP="002159AF">
      <w:pPr>
        <w:spacing w:line="360" w:lineRule="auto"/>
        <w:ind w:firstLineChars="228" w:firstLine="547"/>
        <w:rPr>
          <w:rFonts w:ascii="仿宋" w:eastAsia="仿宋" w:hAnsi="仿宋"/>
          <w:sz w:val="24"/>
        </w:rPr>
      </w:pPr>
      <w:r>
        <w:rPr>
          <w:rFonts w:ascii="仿宋" w:eastAsia="仿宋" w:hAnsi="仿宋" w:hint="eastAsia"/>
          <w:sz w:val="24"/>
        </w:rPr>
        <w:t>4、监督乙方组织、协调考试工作人员参加与考试有关的各项培训。</w:t>
      </w:r>
    </w:p>
    <w:p w14:paraId="48D790E2" w14:textId="77777777" w:rsidR="002159AF" w:rsidRDefault="002159AF" w:rsidP="002159AF">
      <w:pPr>
        <w:spacing w:line="360" w:lineRule="auto"/>
        <w:ind w:firstLineChars="228" w:firstLine="547"/>
        <w:rPr>
          <w:rFonts w:ascii="仿宋" w:eastAsia="仿宋" w:hAnsi="仿宋"/>
          <w:sz w:val="24"/>
        </w:rPr>
      </w:pPr>
      <w:r>
        <w:rPr>
          <w:rFonts w:ascii="仿宋" w:eastAsia="仿宋" w:hAnsi="仿宋" w:hint="eastAsia"/>
          <w:sz w:val="24"/>
        </w:rPr>
        <w:t>5、负责制定无纸化考试应急预案。</w:t>
      </w:r>
    </w:p>
    <w:p w14:paraId="10DE088B" w14:textId="77777777" w:rsidR="002159AF" w:rsidRDefault="002159AF" w:rsidP="002159AF">
      <w:pPr>
        <w:spacing w:line="360" w:lineRule="auto"/>
        <w:rPr>
          <w:rFonts w:ascii="仿宋" w:eastAsia="仿宋" w:hAnsi="仿宋" w:cs="宋体"/>
          <w:b/>
          <w:sz w:val="24"/>
        </w:rPr>
      </w:pPr>
      <w:r>
        <w:rPr>
          <w:rFonts w:ascii="仿宋" w:eastAsia="仿宋" w:hAnsi="仿宋" w:cs="宋体" w:hint="eastAsia"/>
          <w:b/>
          <w:sz w:val="24"/>
        </w:rPr>
        <w:t>第五条</w:t>
      </w:r>
      <w:r>
        <w:rPr>
          <w:rFonts w:ascii="仿宋" w:eastAsia="仿宋" w:hAnsi="仿宋" w:cs="宋体"/>
          <w:b/>
          <w:sz w:val="24"/>
        </w:rPr>
        <w:t xml:space="preserve"> </w:t>
      </w:r>
      <w:r>
        <w:rPr>
          <w:rFonts w:ascii="仿宋" w:eastAsia="仿宋" w:hAnsi="仿宋" w:cs="宋体" w:hint="eastAsia"/>
          <w:b/>
          <w:sz w:val="24"/>
        </w:rPr>
        <w:t>乙方权利和义务</w:t>
      </w:r>
    </w:p>
    <w:p w14:paraId="30FA7930"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1、确保安排的考场（点）和机位数量符合北京市财政局、甲方的各项要求以及考试的实际需求。</w:t>
      </w:r>
    </w:p>
    <w:p w14:paraId="1408053A"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2、确保在丰台区内安排考点，确因报名人数过多，且丰台区内机位资源不足等原因无法全部在区内安排的，须经甲方同意后可以跨区安排考点，但最多只可跨一个区。</w:t>
      </w:r>
    </w:p>
    <w:p w14:paraId="12BD2CEF"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3、乙方必须按照北京市卫生健康委员会及北京市财政局考试办公室制定的北京考区新冠肺炎疫情防控工作方案的要求以及各考点的防疫要求实施工作。</w:t>
      </w:r>
    </w:p>
    <w:p w14:paraId="7E717C66"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4、乙方按要求设置考</w:t>
      </w:r>
      <w:proofErr w:type="gramStart"/>
      <w:r>
        <w:rPr>
          <w:rFonts w:ascii="仿宋" w:eastAsia="仿宋" w:hAnsi="仿宋" w:cs="宋体" w:hint="eastAsia"/>
          <w:sz w:val="24"/>
        </w:rPr>
        <w:t>务</w:t>
      </w:r>
      <w:proofErr w:type="gramEnd"/>
      <w:r>
        <w:rPr>
          <w:rFonts w:ascii="仿宋" w:eastAsia="仿宋" w:hAnsi="仿宋" w:cs="宋体" w:hint="eastAsia"/>
          <w:sz w:val="24"/>
        </w:rPr>
        <w:t>办公室、配备正副主考、技术负责人及相应的机房管理员，确保技术人员在数量和能力两方面均达到要求。每个考场应按照考生人数配备监考人员，50人及以下考场应当配备2名监考人员，每增加25名考生应增加配备1至2名监考人员。</w:t>
      </w:r>
    </w:p>
    <w:p w14:paraId="62BE625E"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5、负责甲方和考场（点）之间的联络和协调工作，及时将甲方的要求传达至考场（点）并监督实施。</w:t>
      </w:r>
    </w:p>
    <w:p w14:paraId="3CD0A02B"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6、及时向甲方提供考点网络管理员、机房管理员、监考员及其他考场工作人员的相关信息，及时向甲方反馈考场（点）相关情况。</w:t>
      </w:r>
    </w:p>
    <w:p w14:paraId="2A9D5A4E"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7、及时将北京市财政局和甲方下发的考</w:t>
      </w:r>
      <w:proofErr w:type="gramStart"/>
      <w:r>
        <w:rPr>
          <w:rFonts w:ascii="仿宋" w:eastAsia="仿宋" w:hAnsi="仿宋" w:cs="宋体" w:hint="eastAsia"/>
          <w:sz w:val="24"/>
        </w:rPr>
        <w:t>务</w:t>
      </w:r>
      <w:proofErr w:type="gramEnd"/>
      <w:r>
        <w:rPr>
          <w:rFonts w:ascii="仿宋" w:eastAsia="仿宋" w:hAnsi="仿宋" w:cs="宋体" w:hint="eastAsia"/>
          <w:sz w:val="24"/>
        </w:rPr>
        <w:t>文件及考试相关要求转发给考场（点），并要求考场（点）遵照执行，接受甲方的监督检查，按甲方要求对不足之处进行改正、改进。</w:t>
      </w:r>
    </w:p>
    <w:p w14:paraId="719E1D27"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8、配合监督甲方安排的软件公司现场技术服务人员进行系统部署、环境测试、模拟测试、考试实施、及时排除考试过程中出现的故障。</w:t>
      </w:r>
    </w:p>
    <w:p w14:paraId="59D1518F"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9、保证考试期间</w:t>
      </w:r>
      <w:proofErr w:type="gramStart"/>
      <w:r>
        <w:rPr>
          <w:rFonts w:ascii="仿宋" w:eastAsia="仿宋" w:hAnsi="仿宋" w:cs="宋体" w:hint="eastAsia"/>
          <w:sz w:val="24"/>
        </w:rPr>
        <w:t>无双路</w:t>
      </w:r>
      <w:proofErr w:type="gramEnd"/>
      <w:r>
        <w:rPr>
          <w:rFonts w:ascii="仿宋" w:eastAsia="仿宋" w:hAnsi="仿宋" w:cs="宋体" w:hint="eastAsia"/>
          <w:sz w:val="24"/>
        </w:rPr>
        <w:t>供电的考点配备</w:t>
      </w:r>
      <w:proofErr w:type="gramStart"/>
      <w:r>
        <w:rPr>
          <w:rFonts w:ascii="仿宋" w:eastAsia="仿宋" w:hAnsi="仿宋" w:cs="宋体" w:hint="eastAsia"/>
          <w:sz w:val="24"/>
        </w:rPr>
        <w:t>供电车</w:t>
      </w:r>
      <w:proofErr w:type="gramEnd"/>
      <w:r>
        <w:rPr>
          <w:rFonts w:ascii="仿宋" w:eastAsia="仿宋" w:hAnsi="仿宋" w:cs="宋体" w:hint="eastAsia"/>
          <w:sz w:val="24"/>
        </w:rPr>
        <w:t>及考点电力供应系统正常运行，保证服务器、网络等正常运行。</w:t>
      </w:r>
    </w:p>
    <w:p w14:paraId="4E32C679"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10、负责考试期间甲方和</w:t>
      </w:r>
      <w:proofErr w:type="gramStart"/>
      <w:r>
        <w:rPr>
          <w:rFonts w:ascii="仿宋" w:eastAsia="仿宋" w:hAnsi="仿宋" w:cs="宋体" w:hint="eastAsia"/>
          <w:sz w:val="24"/>
        </w:rPr>
        <w:t>机考软件</w:t>
      </w:r>
      <w:proofErr w:type="gramEnd"/>
      <w:r>
        <w:rPr>
          <w:rFonts w:ascii="仿宋" w:eastAsia="仿宋" w:hAnsi="仿宋" w:cs="宋体" w:hint="eastAsia"/>
          <w:sz w:val="24"/>
        </w:rPr>
        <w:t>公司人员的工作用餐。</w:t>
      </w:r>
    </w:p>
    <w:p w14:paraId="0CF4DC8A"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11、负责考试期间甲方巡视用车辆安排。</w:t>
      </w:r>
    </w:p>
    <w:p w14:paraId="28BD3FAC"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12、在考试期间，考点供电保障人员和机房网络管理员在岗备勤，对出现的问题及</w:t>
      </w:r>
      <w:r>
        <w:rPr>
          <w:rFonts w:ascii="仿宋" w:eastAsia="仿宋" w:hAnsi="仿宋" w:cs="宋体" w:hint="eastAsia"/>
          <w:sz w:val="24"/>
        </w:rPr>
        <w:lastRenderedPageBreak/>
        <w:t>时进行处理。</w:t>
      </w:r>
    </w:p>
    <w:p w14:paraId="7F408365" w14:textId="77777777" w:rsidR="002159AF" w:rsidRDefault="002159AF" w:rsidP="002159AF">
      <w:pPr>
        <w:spacing w:line="360" w:lineRule="auto"/>
        <w:ind w:firstLineChars="200" w:firstLine="480"/>
        <w:rPr>
          <w:rFonts w:ascii="仿宋" w:eastAsia="仿宋" w:hAnsi="仿宋"/>
          <w:sz w:val="24"/>
        </w:rPr>
      </w:pPr>
      <w:r>
        <w:rPr>
          <w:rFonts w:ascii="仿宋" w:eastAsia="仿宋" w:hAnsi="仿宋" w:hint="eastAsia"/>
          <w:sz w:val="24"/>
        </w:rPr>
        <w:t>13、负责打印《考生座次表》、《考场情况记录单》、《考场规则》、《考试违规处理规定》、等与考试相关的规定及表单，组织实施考务工作。</w:t>
      </w:r>
    </w:p>
    <w:p w14:paraId="68FDB8B1" w14:textId="77777777" w:rsidR="002159AF" w:rsidRDefault="002159AF" w:rsidP="002159AF">
      <w:pPr>
        <w:widowControl/>
        <w:spacing w:line="360" w:lineRule="auto"/>
        <w:ind w:firstLineChars="200" w:firstLine="480"/>
        <w:jc w:val="left"/>
        <w:rPr>
          <w:rFonts w:ascii="仿宋_GB2312" w:eastAsia="仿宋_GB2312" w:hAnsi="仿宋_GB2312" w:cs="仿宋_GB2312"/>
          <w:sz w:val="24"/>
        </w:rPr>
      </w:pPr>
      <w:r>
        <w:rPr>
          <w:rFonts w:ascii="仿宋" w:eastAsia="仿宋" w:hAnsi="仿宋" w:hint="eastAsia"/>
          <w:sz w:val="24"/>
        </w:rPr>
        <w:t>14、</w:t>
      </w:r>
      <w:r>
        <w:rPr>
          <w:rFonts w:ascii="仿宋_GB2312" w:eastAsia="仿宋_GB2312" w:hAnsi="仿宋_GB2312" w:cs="仿宋_GB2312" w:hint="eastAsia"/>
          <w:sz w:val="24"/>
        </w:rPr>
        <w:t>按财政部无纸化工作方案要求，各考场须配置监控设备，并保证考试期间监控设备工作正常，并由考点妥善保存录像文件4个月，以备事后回放。</w:t>
      </w:r>
      <w:r>
        <w:rPr>
          <w:rFonts w:ascii="仿宋" w:eastAsia="仿宋" w:hAnsi="仿宋" w:hint="eastAsia"/>
          <w:sz w:val="24"/>
        </w:rPr>
        <w:t>如北京市财政局要求对考场开展实时监控，须协助甲方进行考试地点实时监控的建设工作。</w:t>
      </w:r>
    </w:p>
    <w:p w14:paraId="68A35A01" w14:textId="77777777" w:rsidR="002159AF" w:rsidRDefault="002159AF" w:rsidP="002159AF">
      <w:pPr>
        <w:spacing w:line="360" w:lineRule="auto"/>
        <w:ind w:firstLineChars="200" w:firstLine="480"/>
        <w:rPr>
          <w:rFonts w:ascii="仿宋" w:eastAsia="仿宋" w:hAnsi="仿宋"/>
          <w:sz w:val="24"/>
        </w:rPr>
      </w:pPr>
      <w:r>
        <w:rPr>
          <w:rFonts w:ascii="仿宋" w:eastAsia="仿宋" w:hAnsi="仿宋" w:hint="eastAsia"/>
          <w:sz w:val="24"/>
        </w:rPr>
        <w:t>15、按甲方对考场的要求，监督、检查无纸化考试考场（点）布置、考试用机调试、网络设置等各项工作的落实情况。</w:t>
      </w:r>
    </w:p>
    <w:p w14:paraId="5DC0D44B" w14:textId="77777777" w:rsidR="002159AF" w:rsidRDefault="002159AF" w:rsidP="002159AF">
      <w:pPr>
        <w:spacing w:line="360" w:lineRule="auto"/>
        <w:ind w:firstLineChars="200" w:firstLine="480"/>
        <w:rPr>
          <w:rFonts w:ascii="仿宋" w:eastAsia="仿宋" w:hAnsi="仿宋"/>
          <w:sz w:val="24"/>
        </w:rPr>
      </w:pPr>
      <w:r>
        <w:rPr>
          <w:rFonts w:ascii="仿宋" w:eastAsia="仿宋" w:hAnsi="仿宋" w:hint="eastAsia"/>
          <w:sz w:val="24"/>
        </w:rPr>
        <w:t>16、维持考场秩序，严格监考，做好无纸化考试考生的资格审核、身份确认等相关工作，保证考生安全有序入场和考试顺利实施。</w:t>
      </w:r>
    </w:p>
    <w:p w14:paraId="499D2BB8" w14:textId="77777777" w:rsidR="002159AF" w:rsidRDefault="002159AF" w:rsidP="002159AF">
      <w:pPr>
        <w:spacing w:line="360" w:lineRule="auto"/>
        <w:ind w:firstLineChars="200" w:firstLine="480"/>
        <w:rPr>
          <w:rFonts w:ascii="仿宋" w:eastAsia="仿宋" w:hAnsi="仿宋"/>
          <w:sz w:val="24"/>
        </w:rPr>
      </w:pPr>
      <w:r>
        <w:rPr>
          <w:rFonts w:ascii="仿宋" w:eastAsia="仿宋" w:hAnsi="仿宋" w:hint="eastAsia"/>
          <w:sz w:val="24"/>
        </w:rPr>
        <w:t>17、及时确认、记录并上报甲方考试实施过程中的考生作弊和突发事件。</w:t>
      </w:r>
    </w:p>
    <w:p w14:paraId="2DA30FF5"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18、不得以任何形式向任何第三方泄漏甲方所有会计专业技术资格考试有关文件以及试题、成绩和考生信息。</w:t>
      </w:r>
    </w:p>
    <w:p w14:paraId="63A7E2DF" w14:textId="77777777" w:rsidR="002159AF" w:rsidRDefault="002159AF" w:rsidP="002159AF">
      <w:pPr>
        <w:spacing w:line="360" w:lineRule="auto"/>
        <w:ind w:firstLineChars="200" w:firstLine="480"/>
        <w:rPr>
          <w:rFonts w:ascii="仿宋" w:eastAsia="仿宋" w:hAnsi="仿宋"/>
          <w:color w:val="000000" w:themeColor="text1"/>
          <w:sz w:val="24"/>
        </w:rPr>
      </w:pPr>
      <w:r>
        <w:rPr>
          <w:rFonts w:ascii="仿宋" w:eastAsia="仿宋" w:hAnsi="仿宋" w:cs="宋体" w:hint="eastAsia"/>
          <w:sz w:val="24"/>
        </w:rPr>
        <w:t>19、</w:t>
      </w:r>
      <w:r>
        <w:rPr>
          <w:rFonts w:ascii="仿宋" w:eastAsia="仿宋" w:hAnsi="仿宋" w:cs="宋体" w:hint="eastAsia"/>
          <w:color w:val="000000" w:themeColor="text1"/>
          <w:sz w:val="24"/>
        </w:rPr>
        <w:t>严格执行全国会计专业技术资格考试领导小组办公室关于修订印发《全国会计专业技术资格无纸化考试考场规则&gt;的通知》（会考〔2017〕4号）和北京市财政局对考试的各项规定及甲方对考试的其他要求。</w:t>
      </w:r>
    </w:p>
    <w:p w14:paraId="3AB7800B" w14:textId="77777777" w:rsidR="002159AF" w:rsidRDefault="002159AF" w:rsidP="002159AF">
      <w:pPr>
        <w:widowControl/>
        <w:spacing w:line="360" w:lineRule="auto"/>
        <w:ind w:firstLineChars="200" w:firstLine="480"/>
        <w:jc w:val="left"/>
        <w:rPr>
          <w:rFonts w:ascii="仿宋" w:eastAsia="仿宋" w:hAnsi="仿宋"/>
          <w:sz w:val="24"/>
        </w:rPr>
      </w:pPr>
      <w:r>
        <w:rPr>
          <w:rFonts w:ascii="仿宋" w:eastAsia="仿宋" w:hAnsi="仿宋" w:hint="eastAsia"/>
          <w:sz w:val="24"/>
        </w:rPr>
        <w:t>20、考试期间考场（点）须与甲方、辖区</w:t>
      </w:r>
      <w:proofErr w:type="gramStart"/>
      <w:r>
        <w:rPr>
          <w:rFonts w:ascii="仿宋" w:eastAsia="仿宋" w:hAnsi="仿宋" w:hint="eastAsia"/>
          <w:sz w:val="24"/>
        </w:rPr>
        <w:t>内疾控部门</w:t>
      </w:r>
      <w:proofErr w:type="gramEnd"/>
      <w:r>
        <w:rPr>
          <w:rFonts w:ascii="仿宋" w:eastAsia="仿宋" w:hAnsi="仿宋" w:hint="eastAsia"/>
          <w:sz w:val="24"/>
        </w:rPr>
        <w:t>、公安部门保持信息畅通，按照甲方确认的无纸化考试的应急预案采取措施，保证考场内外遇有突发事件的及时处置。</w:t>
      </w:r>
    </w:p>
    <w:p w14:paraId="2CB80994" w14:textId="77777777" w:rsidR="002159AF" w:rsidRPr="00B906E5" w:rsidRDefault="002159AF" w:rsidP="002159AF">
      <w:pPr>
        <w:widowControl/>
        <w:spacing w:line="360" w:lineRule="auto"/>
        <w:ind w:firstLineChars="200" w:firstLine="480"/>
        <w:jc w:val="left"/>
        <w:rPr>
          <w:rFonts w:ascii="仿宋" w:eastAsia="仿宋" w:hAnsi="仿宋"/>
          <w:sz w:val="24"/>
        </w:rPr>
      </w:pPr>
      <w:r w:rsidRPr="00B906E5">
        <w:rPr>
          <w:rFonts w:ascii="仿宋" w:eastAsia="仿宋" w:hAnsi="仿宋" w:hint="eastAsia"/>
          <w:sz w:val="24"/>
        </w:rPr>
        <w:t>21</w:t>
      </w:r>
      <w:r>
        <w:rPr>
          <w:rFonts w:ascii="仿宋" w:eastAsia="仿宋" w:hAnsi="仿宋" w:hint="eastAsia"/>
          <w:sz w:val="24"/>
        </w:rPr>
        <w:t>、</w:t>
      </w:r>
      <w:r w:rsidRPr="00B906E5">
        <w:rPr>
          <w:rFonts w:ascii="仿宋" w:eastAsia="仿宋" w:hAnsi="仿宋" w:hint="eastAsia"/>
          <w:sz w:val="24"/>
        </w:rPr>
        <w:t>乙方应于考试结束后【】日内向甲方提交《项目验收报告》，经甲方签章确认后，视为验收合格。甲方拒绝确认的，应告知乙方原因，乙方应根据甲方要求对于验收报告进行调整，直至甲方确认之日止。</w:t>
      </w:r>
    </w:p>
    <w:p w14:paraId="2B54359A" w14:textId="77777777" w:rsidR="002159AF" w:rsidRDefault="002159AF" w:rsidP="002159AF">
      <w:pPr>
        <w:spacing w:line="360" w:lineRule="auto"/>
        <w:rPr>
          <w:rFonts w:ascii="仿宋" w:eastAsia="仿宋" w:hAnsi="仿宋" w:cs="宋体"/>
          <w:b/>
          <w:sz w:val="24"/>
        </w:rPr>
      </w:pPr>
      <w:r>
        <w:rPr>
          <w:rFonts w:ascii="仿宋" w:eastAsia="仿宋" w:hAnsi="仿宋" w:cs="宋体" w:hint="eastAsia"/>
          <w:b/>
          <w:sz w:val="24"/>
        </w:rPr>
        <w:t>第六条 违约责任</w:t>
      </w:r>
    </w:p>
    <w:p w14:paraId="58992FAF" w14:textId="77777777" w:rsidR="002159AF" w:rsidRDefault="002159AF" w:rsidP="002159AF">
      <w:pPr>
        <w:spacing w:line="360" w:lineRule="auto"/>
        <w:ind w:firstLineChars="225" w:firstLine="540"/>
        <w:rPr>
          <w:rFonts w:ascii="仿宋" w:eastAsia="仿宋" w:hAnsi="仿宋" w:cs="宋体"/>
          <w:sz w:val="24"/>
        </w:rPr>
      </w:pPr>
      <w:r>
        <w:rPr>
          <w:rFonts w:ascii="仿宋" w:eastAsia="仿宋" w:hAnsi="仿宋" w:cs="宋体" w:hint="eastAsia"/>
          <w:sz w:val="24"/>
        </w:rPr>
        <w:t>1、未经双方协商一致，任何一方不得无故擅自解除本合同，否则，解除合同方应向对方支付本合同金额的</w:t>
      </w:r>
      <w:r>
        <w:rPr>
          <w:rFonts w:ascii="仿宋" w:eastAsia="仿宋" w:hAnsi="仿宋" w:cs="宋体" w:hint="eastAsia"/>
          <w:sz w:val="24"/>
          <w:u w:val="single"/>
        </w:rPr>
        <w:t xml:space="preserve">  5  </w:t>
      </w:r>
      <w:r>
        <w:rPr>
          <w:rFonts w:ascii="仿宋" w:eastAsia="仿宋" w:hAnsi="仿宋" w:cs="宋体" w:hint="eastAsia"/>
          <w:sz w:val="24"/>
        </w:rPr>
        <w:t>%作为违约金，违约金不足以弥补对方损失的，解除合同方还应继续赔偿损失。</w:t>
      </w:r>
    </w:p>
    <w:p w14:paraId="07C72525"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2、乙方未按本合同约定履行义务或履行义务不符合本合同约定的，应按本合同金额的</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u w:val="single"/>
        </w:rPr>
        <w:t xml:space="preserve">5%  </w:t>
      </w:r>
      <w:r>
        <w:rPr>
          <w:rFonts w:ascii="仿宋" w:eastAsia="仿宋" w:hAnsi="仿宋" w:cs="宋体" w:hint="eastAsia"/>
          <w:sz w:val="24"/>
        </w:rPr>
        <w:t>向甲方支付违约金，并承担相应后果。</w:t>
      </w:r>
    </w:p>
    <w:p w14:paraId="7DE8A460"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sz w:val="24"/>
        </w:rPr>
        <w:t>3</w:t>
      </w:r>
      <w:r>
        <w:rPr>
          <w:rFonts w:ascii="仿宋" w:eastAsia="仿宋" w:hAnsi="仿宋" w:cs="宋体" w:hint="eastAsia"/>
          <w:sz w:val="24"/>
        </w:rPr>
        <w:t>、甲方应按约定按时付款，如逾期付款，应按日以应付未付金额万分之五支付违约金直至款项全部结清。</w:t>
      </w:r>
    </w:p>
    <w:p w14:paraId="60F6EFF5"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、甲方监督检查过程中提出整改意见后，乙方拒绝整改或整改后仍不符合甲方要</w:t>
      </w:r>
      <w:r>
        <w:rPr>
          <w:rFonts w:ascii="仿宋" w:eastAsia="仿宋" w:hAnsi="仿宋" w:cs="宋体" w:hint="eastAsia"/>
          <w:sz w:val="24"/>
        </w:rPr>
        <w:lastRenderedPageBreak/>
        <w:t>求，或者未经甲方书面同意，将本合同约定的委托事项全部或部分转交第三方完成，或者乙方存在其他严重违约行为足以影响考试顺利进行的，甲方有权解除本合同。甲方解除本合同的，乙方应返还甲方已支付的服务费用，同时应向甲方支付本协议总金额的</w:t>
      </w:r>
      <w:r>
        <w:rPr>
          <w:rFonts w:ascii="仿宋" w:eastAsia="仿宋" w:hAnsi="仿宋" w:cs="宋体" w:hint="eastAsia"/>
          <w:sz w:val="24"/>
          <w:u w:val="single"/>
        </w:rPr>
        <w:t xml:space="preserve"> 5%</w:t>
      </w:r>
      <w:r>
        <w:rPr>
          <w:rFonts w:ascii="仿宋" w:eastAsia="仿宋" w:hAnsi="仿宋" w:cs="宋体"/>
          <w:sz w:val="24"/>
          <w:u w:val="single"/>
        </w:rPr>
        <w:t xml:space="preserve"> </w:t>
      </w:r>
      <w:r>
        <w:rPr>
          <w:rFonts w:ascii="仿宋" w:eastAsia="仿宋" w:hAnsi="仿宋" w:cs="宋体" w:hint="eastAsia"/>
          <w:sz w:val="24"/>
        </w:rPr>
        <w:t>作为违约金，由此给甲方造成损失的，乙方还应承担相应的赔偿责任。</w:t>
      </w:r>
    </w:p>
    <w:p w14:paraId="7C607838" w14:textId="77777777" w:rsidR="002159AF" w:rsidRDefault="002159AF" w:rsidP="002159AF">
      <w:pPr>
        <w:spacing w:line="360" w:lineRule="auto"/>
        <w:rPr>
          <w:rFonts w:ascii="仿宋" w:eastAsia="仿宋" w:hAnsi="仿宋" w:cs="宋体"/>
          <w:b/>
          <w:sz w:val="24"/>
        </w:rPr>
      </w:pPr>
      <w:r>
        <w:rPr>
          <w:rFonts w:ascii="仿宋" w:eastAsia="仿宋" w:hAnsi="仿宋" w:cs="宋体" w:hint="eastAsia"/>
          <w:b/>
          <w:sz w:val="24"/>
        </w:rPr>
        <w:t>第七条 争议</w:t>
      </w:r>
    </w:p>
    <w:p w14:paraId="1BF103F7"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双方因履行本合同而发生的争议，应协商、调解解决。协商、调解不成的，提交北京市丰台区人民法院诉讼解决。</w:t>
      </w:r>
    </w:p>
    <w:p w14:paraId="0831EBE2" w14:textId="77777777" w:rsidR="002159AF" w:rsidRDefault="002159AF" w:rsidP="002159AF">
      <w:pPr>
        <w:spacing w:line="360" w:lineRule="auto"/>
        <w:rPr>
          <w:rFonts w:ascii="仿宋" w:eastAsia="仿宋" w:hAnsi="仿宋" w:cs="宋体"/>
          <w:b/>
          <w:sz w:val="24"/>
        </w:rPr>
      </w:pPr>
      <w:r>
        <w:rPr>
          <w:rFonts w:ascii="仿宋" w:eastAsia="仿宋" w:hAnsi="仿宋" w:cs="宋体" w:hint="eastAsia"/>
          <w:b/>
          <w:sz w:val="24"/>
        </w:rPr>
        <w:t>第八条 生效</w:t>
      </w:r>
    </w:p>
    <w:p w14:paraId="7E32E5B6"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本合同一式肆份，甲方执壹份，乙方执叁份，具有同等法律效力。本合同经双方法定代表人、负责人或授权代表签字并加盖公章后生效。</w:t>
      </w:r>
    </w:p>
    <w:p w14:paraId="01A36232"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（本页以下无正文）</w:t>
      </w:r>
    </w:p>
    <w:p w14:paraId="73FABB01" w14:textId="77777777" w:rsidR="002159AF" w:rsidRDefault="002159AF" w:rsidP="002159AF">
      <w:pPr>
        <w:spacing w:line="360" w:lineRule="auto"/>
        <w:rPr>
          <w:rFonts w:ascii="仿宋" w:eastAsia="仿宋" w:hAnsi="仿宋" w:cs="宋体"/>
          <w:sz w:val="24"/>
        </w:rPr>
      </w:pPr>
    </w:p>
    <w:p w14:paraId="74E500F5" w14:textId="77777777" w:rsidR="002159AF" w:rsidRDefault="002159AF" w:rsidP="002159AF">
      <w:pPr>
        <w:spacing w:line="360" w:lineRule="auto"/>
        <w:ind w:firstLineChars="200" w:firstLine="480"/>
        <w:rPr>
          <w:rFonts w:ascii="仿宋" w:eastAsia="仿宋" w:hAnsi="仿宋" w:cs="宋体"/>
          <w:sz w:val="24"/>
        </w:rPr>
      </w:pPr>
      <w:r>
        <w:rPr>
          <w:rFonts w:ascii="仿宋" w:eastAsia="仿宋" w:hAnsi="仿宋" w:cs="宋体" w:hint="eastAsia"/>
          <w:sz w:val="24"/>
        </w:rPr>
        <w:t>（本页无正文）</w:t>
      </w:r>
    </w:p>
    <w:p w14:paraId="1062BC74" w14:textId="77777777" w:rsidR="002159AF" w:rsidRDefault="002159AF" w:rsidP="002159AF">
      <w:pPr>
        <w:spacing w:line="360" w:lineRule="auto"/>
        <w:rPr>
          <w:rFonts w:ascii="仿宋" w:eastAsia="仿宋" w:hAnsi="仿宋" w:cs="宋体"/>
          <w:sz w:val="24"/>
        </w:rPr>
      </w:pPr>
    </w:p>
    <w:p w14:paraId="36E474F3" w14:textId="77777777" w:rsidR="002159AF" w:rsidRDefault="002159AF" w:rsidP="002159AF">
      <w:pPr>
        <w:spacing w:line="360" w:lineRule="auto"/>
        <w:ind w:firstLine="435"/>
        <w:rPr>
          <w:rFonts w:ascii="仿宋" w:eastAsia="仿宋" w:hAnsi="仿宋" w:cs="宋体"/>
          <w:sz w:val="24"/>
        </w:rPr>
      </w:pPr>
      <w:r>
        <w:rPr>
          <w:rFonts w:ascii="仿宋" w:eastAsia="仿宋" w:hAnsi="仿宋" w:cs="宋体" w:hint="eastAsia"/>
          <w:sz w:val="24"/>
        </w:rPr>
        <w:t>甲    方：</w:t>
      </w:r>
      <w:r>
        <w:rPr>
          <w:rFonts w:ascii="仿宋" w:eastAsia="仿宋" w:hAnsi="仿宋" w:cs="宋体" w:hint="eastAsia"/>
          <w:b/>
          <w:sz w:val="24"/>
          <w:u w:val="single"/>
        </w:rPr>
        <w:t xml:space="preserve"> </w:t>
      </w:r>
      <w:r>
        <w:rPr>
          <w:rFonts w:ascii="仿宋" w:eastAsia="仿宋" w:hAnsi="仿宋" w:cs="宋体"/>
          <w:b/>
          <w:sz w:val="24"/>
          <w:u w:val="single"/>
        </w:rPr>
        <w:t xml:space="preserve"> </w:t>
      </w:r>
      <w:r>
        <w:rPr>
          <w:rFonts w:ascii="仿宋" w:eastAsia="仿宋" w:hAnsi="仿宋" w:cs="宋体" w:hint="eastAsia"/>
          <w:sz w:val="24"/>
          <w:u w:val="single"/>
        </w:rPr>
        <w:t>北京市丰台区财政局</w:t>
      </w:r>
      <w:r>
        <w:rPr>
          <w:rFonts w:ascii="仿宋" w:eastAsia="仿宋" w:hAnsi="仿宋" w:cs="宋体" w:hint="eastAsia"/>
          <w:b/>
          <w:sz w:val="24"/>
          <w:u w:val="single"/>
        </w:rPr>
        <w:t xml:space="preserve">        </w:t>
      </w:r>
      <w:r>
        <w:rPr>
          <w:rFonts w:ascii="仿宋" w:eastAsia="仿宋" w:hAnsi="仿宋" w:cs="宋体" w:hint="eastAsia"/>
          <w:b/>
          <w:bCs/>
          <w:sz w:val="24"/>
          <w:u w:val="single"/>
        </w:rPr>
        <w:t xml:space="preserve"> </w:t>
      </w:r>
      <w:r>
        <w:rPr>
          <w:rFonts w:ascii="仿宋" w:eastAsia="仿宋" w:hAnsi="仿宋" w:cs="宋体" w:hint="eastAsia"/>
          <w:b/>
          <w:sz w:val="24"/>
          <w:u w:val="single"/>
        </w:rPr>
        <w:t xml:space="preserve">  </w:t>
      </w:r>
      <w:r>
        <w:rPr>
          <w:rFonts w:ascii="仿宋" w:eastAsia="仿宋" w:hAnsi="仿宋" w:cs="宋体"/>
          <w:b/>
          <w:sz w:val="24"/>
          <w:u w:val="single"/>
        </w:rPr>
        <w:t xml:space="preserve"> </w:t>
      </w:r>
      <w:r>
        <w:rPr>
          <w:rFonts w:ascii="仿宋" w:eastAsia="仿宋" w:hAnsi="仿宋" w:cs="宋体" w:hint="eastAsia"/>
          <w:sz w:val="24"/>
        </w:rPr>
        <w:t>（盖章）</w:t>
      </w:r>
    </w:p>
    <w:p w14:paraId="75675AB4" w14:textId="77777777" w:rsidR="002159AF" w:rsidRDefault="002159AF" w:rsidP="002159AF">
      <w:pPr>
        <w:tabs>
          <w:tab w:val="left" w:pos="6300"/>
        </w:tabs>
        <w:spacing w:line="360" w:lineRule="auto"/>
        <w:ind w:firstLine="437"/>
        <w:rPr>
          <w:rFonts w:ascii="仿宋" w:eastAsia="仿宋" w:hAnsi="仿宋" w:cs="宋体"/>
          <w:sz w:val="24"/>
        </w:rPr>
      </w:pPr>
      <w:r>
        <w:rPr>
          <w:rFonts w:ascii="仿宋" w:eastAsia="仿宋" w:hAnsi="仿宋" w:cs="宋体" w:hint="eastAsia"/>
          <w:sz w:val="24"/>
        </w:rPr>
        <w:t>授权代表：</w:t>
      </w:r>
      <w:r>
        <w:rPr>
          <w:rFonts w:ascii="仿宋" w:eastAsia="仿宋" w:hAnsi="仿宋" w:cs="宋体" w:hint="eastAsia"/>
          <w:sz w:val="24"/>
          <w:u w:val="single"/>
        </w:rPr>
        <w:t xml:space="preserve">                                </w:t>
      </w:r>
      <w:r>
        <w:rPr>
          <w:rFonts w:ascii="仿宋" w:eastAsia="仿宋" w:hAnsi="仿宋" w:cs="宋体" w:hint="eastAsia"/>
          <w:sz w:val="24"/>
        </w:rPr>
        <w:t>（签名）</w:t>
      </w:r>
    </w:p>
    <w:p w14:paraId="190F8FB9" w14:textId="77777777" w:rsidR="002159AF" w:rsidRDefault="002159AF" w:rsidP="002159AF">
      <w:pPr>
        <w:spacing w:line="360" w:lineRule="auto"/>
        <w:ind w:firstLine="437"/>
        <w:rPr>
          <w:rFonts w:ascii="仿宋" w:eastAsia="仿宋" w:hAnsi="仿宋" w:cs="宋体"/>
          <w:sz w:val="24"/>
        </w:rPr>
      </w:pPr>
      <w:r>
        <w:rPr>
          <w:rFonts w:ascii="仿宋" w:eastAsia="仿宋" w:hAnsi="仿宋" w:cs="宋体" w:hint="eastAsia"/>
          <w:sz w:val="24"/>
        </w:rPr>
        <w:t>日    期：2023年    月    日</w:t>
      </w:r>
    </w:p>
    <w:p w14:paraId="05096814" w14:textId="77777777" w:rsidR="002159AF" w:rsidRDefault="002159AF" w:rsidP="002159AF">
      <w:pPr>
        <w:spacing w:line="360" w:lineRule="auto"/>
        <w:ind w:firstLine="437"/>
        <w:rPr>
          <w:rFonts w:ascii="仿宋" w:eastAsia="仿宋" w:hAnsi="仿宋" w:cs="宋体"/>
          <w:sz w:val="24"/>
        </w:rPr>
      </w:pPr>
    </w:p>
    <w:p w14:paraId="54EA7FC3" w14:textId="77777777" w:rsidR="002159AF" w:rsidRDefault="002159AF" w:rsidP="002159AF">
      <w:pPr>
        <w:spacing w:line="360" w:lineRule="auto"/>
        <w:ind w:firstLine="437"/>
        <w:rPr>
          <w:rFonts w:ascii="仿宋" w:eastAsia="仿宋" w:hAnsi="仿宋" w:cs="宋体"/>
          <w:sz w:val="24"/>
        </w:rPr>
      </w:pPr>
      <w:r>
        <w:rPr>
          <w:rFonts w:ascii="仿宋" w:eastAsia="仿宋" w:hAnsi="仿宋" w:cs="宋体" w:hint="eastAsia"/>
          <w:sz w:val="24"/>
        </w:rPr>
        <w:t>乙    方：</w:t>
      </w:r>
      <w:r>
        <w:rPr>
          <w:rFonts w:ascii="仿宋" w:eastAsia="仿宋" w:hAnsi="仿宋" w:cs="宋体" w:hint="eastAsia"/>
          <w:sz w:val="24"/>
          <w:u w:val="single"/>
        </w:rPr>
        <w:t xml:space="preserve">  </w:t>
      </w:r>
      <w:r>
        <w:rPr>
          <w:rFonts w:ascii="仿宋" w:eastAsia="仿宋" w:hAnsi="仿宋" w:cs="宋体" w:hint="eastAsia"/>
          <w:b/>
          <w:bCs/>
          <w:sz w:val="24"/>
          <w:u w:val="single"/>
        </w:rPr>
        <w:t xml:space="preserve">                          </w:t>
      </w:r>
      <w:r>
        <w:rPr>
          <w:rFonts w:ascii="仿宋" w:eastAsia="仿宋" w:hAnsi="仿宋" w:cs="宋体" w:hint="eastAsia"/>
          <w:b/>
          <w:sz w:val="24"/>
          <w:u w:val="single"/>
        </w:rPr>
        <w:t xml:space="preserve">  </w:t>
      </w:r>
      <w:r>
        <w:rPr>
          <w:rFonts w:ascii="仿宋" w:eastAsia="仿宋" w:hAnsi="仿宋" w:cs="宋体" w:hint="eastAsia"/>
          <w:sz w:val="24"/>
        </w:rPr>
        <w:t>（盖章）</w:t>
      </w:r>
    </w:p>
    <w:p w14:paraId="43343408" w14:textId="77777777" w:rsidR="002159AF" w:rsidRDefault="002159AF" w:rsidP="002159AF">
      <w:pPr>
        <w:tabs>
          <w:tab w:val="left" w:pos="6660"/>
          <w:tab w:val="left" w:pos="6840"/>
        </w:tabs>
        <w:spacing w:line="360" w:lineRule="auto"/>
        <w:ind w:firstLine="437"/>
        <w:rPr>
          <w:rFonts w:ascii="仿宋" w:eastAsia="仿宋" w:hAnsi="仿宋" w:cs="宋体"/>
          <w:sz w:val="24"/>
        </w:rPr>
      </w:pPr>
      <w:r>
        <w:rPr>
          <w:rFonts w:ascii="仿宋" w:eastAsia="仿宋" w:hAnsi="仿宋" w:cs="宋体" w:hint="eastAsia"/>
          <w:sz w:val="24"/>
        </w:rPr>
        <w:t>授权代表：</w:t>
      </w:r>
      <w:r>
        <w:rPr>
          <w:rFonts w:ascii="仿宋" w:eastAsia="仿宋" w:hAnsi="仿宋" w:cs="宋体" w:hint="eastAsia"/>
          <w:sz w:val="24"/>
          <w:u w:val="single"/>
        </w:rPr>
        <w:t xml:space="preserve">                                </w:t>
      </w:r>
      <w:r>
        <w:rPr>
          <w:rFonts w:ascii="仿宋" w:eastAsia="仿宋" w:hAnsi="仿宋" w:cs="宋体" w:hint="eastAsia"/>
          <w:sz w:val="24"/>
        </w:rPr>
        <w:t>（签名）</w:t>
      </w:r>
    </w:p>
    <w:p w14:paraId="44BCE8BA" w14:textId="77777777" w:rsidR="002159AF" w:rsidRDefault="002159AF" w:rsidP="002159AF">
      <w:pPr>
        <w:tabs>
          <w:tab w:val="left" w:pos="6660"/>
          <w:tab w:val="left" w:pos="6840"/>
        </w:tabs>
        <w:spacing w:line="360" w:lineRule="auto"/>
        <w:ind w:firstLine="437"/>
        <w:rPr>
          <w:rFonts w:ascii="仿宋" w:eastAsia="仿宋" w:hAnsi="仿宋" w:cs="宋体"/>
          <w:sz w:val="24"/>
        </w:rPr>
      </w:pPr>
      <w:r>
        <w:rPr>
          <w:rFonts w:ascii="仿宋" w:eastAsia="仿宋" w:hAnsi="仿宋" w:cs="宋体" w:hint="eastAsia"/>
          <w:sz w:val="24"/>
        </w:rPr>
        <w:t>日    期：2023年    月    日</w:t>
      </w:r>
    </w:p>
    <w:p w14:paraId="28CE9975" w14:textId="33CB5736" w:rsidR="00DC0C10" w:rsidRDefault="001547AF" w:rsidP="001547AF">
      <w:r w:rsidRPr="00814BCD">
        <w:rPr>
          <w:rFonts w:ascii="仿宋" w:eastAsia="仿宋" w:hAnsi="仿宋" w:cs="宋体"/>
          <w:b/>
          <w:sz w:val="24"/>
        </w:rPr>
        <w:br w:type="page"/>
      </w:r>
    </w:p>
    <w:p w14:paraId="18E1E417" w14:textId="77777777" w:rsidR="00DC0C10" w:rsidRDefault="00711ECB">
      <w:pPr>
        <w:spacing w:line="360" w:lineRule="auto"/>
        <w:jc w:val="center"/>
        <w:outlineLvl w:val="0"/>
        <w:rPr>
          <w:b/>
          <w:sz w:val="36"/>
          <w:szCs w:val="36"/>
        </w:rPr>
      </w:pPr>
      <w:bookmarkStart w:id="668" w:name="_Toc126322354"/>
      <w:r>
        <w:rPr>
          <w:b/>
          <w:sz w:val="36"/>
          <w:szCs w:val="36"/>
        </w:rPr>
        <w:lastRenderedPageBreak/>
        <w:t>第六章</w:t>
      </w:r>
      <w:r>
        <w:rPr>
          <w:b/>
          <w:sz w:val="36"/>
          <w:szCs w:val="36"/>
        </w:rPr>
        <w:t xml:space="preserve">   </w:t>
      </w:r>
      <w:r>
        <w:rPr>
          <w:b/>
          <w:sz w:val="36"/>
          <w:szCs w:val="36"/>
        </w:rPr>
        <w:t>响应文件格式</w:t>
      </w:r>
      <w:bookmarkEnd w:id="668"/>
    </w:p>
    <w:p w14:paraId="2CF7FDE1" w14:textId="77777777" w:rsidR="00DC0C10" w:rsidRDefault="00DC0C10">
      <w:pPr>
        <w:widowControl/>
        <w:spacing w:line="360" w:lineRule="auto"/>
        <w:jc w:val="left"/>
        <w:rPr>
          <w:b/>
          <w:sz w:val="24"/>
        </w:rPr>
      </w:pPr>
    </w:p>
    <w:p w14:paraId="40D36B11" w14:textId="77777777" w:rsidR="00DC0C10" w:rsidRDefault="00DC0C10">
      <w:pPr>
        <w:widowControl/>
        <w:spacing w:line="360" w:lineRule="auto"/>
        <w:jc w:val="left"/>
        <w:rPr>
          <w:b/>
          <w:sz w:val="24"/>
        </w:rPr>
      </w:pPr>
    </w:p>
    <w:p w14:paraId="09BF4C36" w14:textId="77777777" w:rsidR="00DC0C10" w:rsidRDefault="00711ECB">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ADB6FB7" w14:textId="77777777" w:rsidR="00DC0C10" w:rsidRDefault="00711ECB">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F596685" w14:textId="77777777" w:rsidR="00DC0C10" w:rsidRDefault="00711E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3BEC825" w14:textId="77777777" w:rsidR="00DC0C10" w:rsidRDefault="00711E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10664" w14:textId="77777777" w:rsidR="00DC0C10"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5B1D7117" w14:textId="26F6EE06" w:rsidR="00C82A10" w:rsidRDefault="00C82A10" w:rsidP="00C82A10">
      <w:pPr>
        <w:tabs>
          <w:tab w:val="left" w:pos="5580"/>
        </w:tabs>
        <w:spacing w:line="360" w:lineRule="auto"/>
        <w:rPr>
          <w:b/>
          <w:bCs/>
          <w:sz w:val="24"/>
        </w:rPr>
      </w:pPr>
      <w:r w:rsidRPr="00C82A10">
        <w:rPr>
          <w:rFonts w:hint="eastAsia"/>
          <w:b/>
          <w:bCs/>
          <w:sz w:val="24"/>
        </w:rPr>
        <w:t>注：本项目为专门面向中小企业采购项目。供应商</w:t>
      </w:r>
      <w:r w:rsidRPr="00C82A10">
        <w:rPr>
          <w:b/>
          <w:bCs/>
          <w:sz w:val="24"/>
        </w:rPr>
        <w:t>必须</w:t>
      </w:r>
      <w:r>
        <w:rPr>
          <w:rFonts w:hint="eastAsia"/>
          <w:b/>
          <w:bCs/>
          <w:sz w:val="24"/>
        </w:rPr>
        <w:t>按下述要求</w:t>
      </w:r>
      <w:r w:rsidRPr="00C82A10">
        <w:rPr>
          <w:b/>
          <w:bCs/>
          <w:sz w:val="24"/>
        </w:rPr>
        <w:t>提供</w:t>
      </w:r>
      <w:r w:rsidRPr="00C82A10">
        <w:rPr>
          <w:rFonts w:hint="eastAsia"/>
          <w:b/>
          <w:bCs/>
          <w:sz w:val="24"/>
        </w:rPr>
        <w:t>“</w:t>
      </w:r>
      <w:r w:rsidRPr="00C82A10">
        <w:rPr>
          <w:b/>
          <w:bCs/>
          <w:sz w:val="24"/>
        </w:rPr>
        <w:t>中小企业</w:t>
      </w:r>
      <w:r w:rsidRPr="00C82A10">
        <w:rPr>
          <w:rFonts w:hint="eastAsia"/>
          <w:b/>
          <w:bCs/>
          <w:sz w:val="24"/>
        </w:rPr>
        <w:t>声明函</w:t>
      </w:r>
      <w:r>
        <w:rPr>
          <w:rFonts w:hint="eastAsia"/>
          <w:b/>
          <w:bCs/>
          <w:sz w:val="24"/>
        </w:rPr>
        <w:t>（工程、服务）</w:t>
      </w:r>
      <w:r w:rsidRPr="00C82A10">
        <w:rPr>
          <w:rFonts w:hint="eastAsia"/>
          <w:b/>
          <w:bCs/>
          <w:sz w:val="24"/>
        </w:rPr>
        <w:t>”或“残疾人福利性单位声明函”，否则视为无效响应。</w:t>
      </w:r>
    </w:p>
    <w:p w14:paraId="0DEDB1E2" w14:textId="77777777" w:rsidR="00CF025D" w:rsidRPr="00CF025D" w:rsidRDefault="00CF025D" w:rsidP="00CF025D">
      <w:pPr>
        <w:pStyle w:val="a7"/>
      </w:pP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77777777" w:rsidR="00DC0C10" w:rsidRDefault="00711ECB">
      <w:pPr>
        <w:tabs>
          <w:tab w:val="left" w:pos="5580"/>
        </w:tabs>
        <w:spacing w:line="360" w:lineRule="auto"/>
        <w:rPr>
          <w:sz w:val="24"/>
        </w:rPr>
      </w:pPr>
      <w:r>
        <w:rPr>
          <w:rFonts w:hint="eastAsia"/>
          <w:color w:val="000000"/>
          <w:sz w:val="24"/>
        </w:rPr>
        <w:t>详见第一章“</w:t>
      </w:r>
      <w:r>
        <w:rPr>
          <w:sz w:val="24"/>
        </w:rPr>
        <w:t>其他特定资格要求</w:t>
      </w:r>
      <w:r>
        <w:rPr>
          <w:rFonts w:hint="eastAsia"/>
          <w:color w:val="000000"/>
          <w:sz w:val="24"/>
        </w:rPr>
        <w:t>”</w:t>
      </w:r>
    </w:p>
    <w:p w14:paraId="22156B18" w14:textId="77777777" w:rsidR="00DC0C10" w:rsidRDefault="00711ECB">
      <w:pPr>
        <w:widowControl/>
        <w:jc w:val="left"/>
        <w:rPr>
          <w:sz w:val="24"/>
          <w:szCs w:val="20"/>
        </w:rPr>
      </w:pPr>
      <w:r>
        <w:rPr>
          <w:sz w:val="24"/>
          <w:szCs w:val="20"/>
        </w:rPr>
        <w:br w:type="page"/>
      </w:r>
    </w:p>
    <w:p w14:paraId="2ABA3EC1" w14:textId="266191AE"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9" w:name="_Hlk107059846"/>
      <w:r>
        <w:rPr>
          <w:rFonts w:hint="eastAsia"/>
          <w:sz w:val="24"/>
        </w:rPr>
        <w:t>以</w:t>
      </w:r>
      <w:r w:rsidR="00F93EBE">
        <w:rPr>
          <w:rFonts w:hint="eastAsia"/>
          <w:sz w:val="24"/>
        </w:rPr>
        <w:t>采购</w:t>
      </w:r>
      <w:r>
        <w:rPr>
          <w:rFonts w:hint="eastAsia"/>
          <w:sz w:val="24"/>
        </w:rPr>
        <w:t>代理公司到账情况为准</w:t>
      </w:r>
      <w:bookmarkEnd w:id="669"/>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70" w:name="_Hlt520274065"/>
      <w:bookmarkStart w:id="671" w:name="_Hlt520343000"/>
      <w:bookmarkStart w:id="672" w:name="_Hlt520274393"/>
      <w:bookmarkStart w:id="673" w:name="_Hlt520274407"/>
      <w:bookmarkStart w:id="674" w:name="_Hlt520274121"/>
      <w:bookmarkStart w:id="675" w:name="_Hlt520273711"/>
      <w:bookmarkStart w:id="676" w:name="_Hlt520355504"/>
      <w:bookmarkStart w:id="677" w:name="_Hlt520350918"/>
      <w:bookmarkStart w:id="678" w:name="_Hlt520343392"/>
      <w:bookmarkStart w:id="679" w:name="_Hlt520271212"/>
      <w:bookmarkStart w:id="680" w:name="_Ref467988698"/>
      <w:bookmarkStart w:id="681" w:name="_Toc480942349"/>
      <w:bookmarkStart w:id="682" w:name="_Toc142311058"/>
      <w:bookmarkStart w:id="683" w:name="_Toc226309800"/>
      <w:bookmarkStart w:id="684" w:name="_Toc195842921"/>
      <w:bookmarkStart w:id="685" w:name="_Toc226965746"/>
      <w:bookmarkStart w:id="686" w:name="_Toc520356217"/>
      <w:bookmarkStart w:id="687" w:name="_Toc127151556"/>
      <w:bookmarkStart w:id="688" w:name="_Toc150774761"/>
      <w:bookmarkStart w:id="689" w:name="_Toc226965829"/>
      <w:bookmarkStart w:id="690" w:name="_Toc226337252"/>
      <w:bookmarkStart w:id="691" w:name="_Toc150480794"/>
      <w:bookmarkEnd w:id="670"/>
      <w:bookmarkEnd w:id="671"/>
      <w:bookmarkEnd w:id="672"/>
      <w:bookmarkEnd w:id="673"/>
      <w:bookmarkEnd w:id="674"/>
      <w:bookmarkEnd w:id="675"/>
      <w:bookmarkEnd w:id="676"/>
      <w:bookmarkEnd w:id="677"/>
      <w:bookmarkEnd w:id="678"/>
      <w:bookmarkEnd w:id="679"/>
      <w:r>
        <w:rPr>
          <w:sz w:val="24"/>
        </w:rPr>
        <w:t xml:space="preserve">5  </w:t>
      </w:r>
      <w:bookmarkEnd w:id="680"/>
      <w:bookmarkEnd w:id="681"/>
      <w:r>
        <w:rPr>
          <w:sz w:val="24"/>
        </w:rPr>
        <w:t>响应书</w:t>
      </w:r>
      <w:bookmarkEnd w:id="682"/>
      <w:bookmarkEnd w:id="683"/>
      <w:bookmarkEnd w:id="684"/>
      <w:bookmarkEnd w:id="685"/>
      <w:bookmarkEnd w:id="686"/>
      <w:bookmarkEnd w:id="687"/>
      <w:bookmarkEnd w:id="688"/>
      <w:bookmarkEnd w:id="689"/>
      <w:bookmarkEnd w:id="690"/>
      <w:bookmarkEnd w:id="691"/>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692" w:name="_Hlt520355938"/>
      <w:bookmarkStart w:id="693" w:name="_Hlt520356243"/>
      <w:bookmarkStart w:id="694" w:name="_Toc480942350"/>
      <w:bookmarkStart w:id="695" w:name="_Toc305158825"/>
      <w:bookmarkStart w:id="696" w:name="_Toc520356218"/>
      <w:bookmarkStart w:id="697" w:name="_Toc264969247"/>
      <w:bookmarkStart w:id="698" w:name="_Toc305158899"/>
      <w:bookmarkStart w:id="699" w:name="_Toc226337253"/>
      <w:bookmarkStart w:id="700" w:name="_Toc226309801"/>
      <w:bookmarkStart w:id="701" w:name="_Toc226965747"/>
      <w:bookmarkStart w:id="702" w:name="_Toc150480795"/>
      <w:bookmarkStart w:id="703" w:name="_Ref467988705"/>
      <w:bookmarkStart w:id="704" w:name="_Toc127151557"/>
      <w:bookmarkStart w:id="705" w:name="_Toc265228395"/>
      <w:bookmarkStart w:id="706" w:name="_Toc142311059"/>
      <w:bookmarkStart w:id="707" w:name="_Toc150774762"/>
      <w:bookmarkStart w:id="708" w:name="_Toc226965830"/>
      <w:bookmarkStart w:id="709" w:name="_Toc195842922"/>
      <w:bookmarkEnd w:id="692"/>
      <w:bookmarkEnd w:id="693"/>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4A59554C" w14:textId="77777777" w:rsidR="00DC0C10" w:rsidRDefault="00DC0C10">
      <w:pPr>
        <w:kinsoku w:val="0"/>
        <w:overflowPunct w:val="0"/>
        <w:spacing w:line="200" w:lineRule="exact"/>
        <w:rPr>
          <w:sz w:val="20"/>
          <w:szCs w:val="20"/>
        </w:rPr>
      </w:pP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72C670E" w14:textId="77777777" w:rsidR="00DC0C10" w:rsidRDefault="00711ECB">
      <w:pPr>
        <w:spacing w:line="360" w:lineRule="exact"/>
        <w:jc w:val="center"/>
        <w:rPr>
          <w:b/>
          <w:color w:val="000000"/>
          <w:sz w:val="36"/>
          <w:szCs w:val="36"/>
        </w:rPr>
      </w:pPr>
      <w:bookmarkStart w:id="710" w:name="_Toc164608827"/>
      <w:bookmarkStart w:id="711" w:name="_Toc226309802"/>
      <w:bookmarkStart w:id="712" w:name="_Toc264969248"/>
      <w:bookmarkStart w:id="713" w:name="_Toc226337254"/>
      <w:bookmarkStart w:id="714" w:name="_Toc265228396"/>
      <w:bookmarkStart w:id="715" w:name="_Toc305158900"/>
      <w:bookmarkStart w:id="716" w:name="_Toc195842923"/>
      <w:bookmarkStart w:id="717" w:name="_Toc164608672"/>
      <w:bookmarkStart w:id="718" w:name="_Toc305158826"/>
      <w:bookmarkStart w:id="719" w:name="_Toc226965748"/>
      <w:bookmarkStart w:id="720" w:name="_Toc226965831"/>
      <w:r>
        <w:rPr>
          <w:rFonts w:hint="eastAsia"/>
          <w:b/>
          <w:color w:val="000000"/>
          <w:sz w:val="36"/>
          <w:szCs w:val="36"/>
        </w:rPr>
        <w:t>报价一览表</w:t>
      </w:r>
      <w:bookmarkEnd w:id="710"/>
      <w:bookmarkEnd w:id="711"/>
      <w:bookmarkEnd w:id="712"/>
      <w:bookmarkEnd w:id="713"/>
      <w:bookmarkEnd w:id="714"/>
      <w:bookmarkEnd w:id="715"/>
      <w:bookmarkEnd w:id="716"/>
      <w:bookmarkEnd w:id="717"/>
      <w:bookmarkEnd w:id="718"/>
      <w:bookmarkEnd w:id="719"/>
      <w:bookmarkEnd w:id="720"/>
    </w:p>
    <w:p w14:paraId="1D7A3DB5" w14:textId="77777777" w:rsidR="00DC0C10" w:rsidRDefault="00DC0C10">
      <w:pPr>
        <w:tabs>
          <w:tab w:val="left" w:pos="1800"/>
          <w:tab w:val="left" w:pos="5580"/>
        </w:tabs>
        <w:spacing w:line="360" w:lineRule="auto"/>
        <w:jc w:val="left"/>
        <w:rPr>
          <w:color w:val="000000"/>
          <w:sz w:val="24"/>
        </w:rPr>
      </w:pP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DC0C10" w14:paraId="67AF11EA"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F1A821C" w14:textId="77777777" w:rsidR="00DC0C10" w:rsidRDefault="00711ECB">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6FE7764" w14:textId="77777777" w:rsidR="00DC0C10" w:rsidRDefault="00711ECB">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B36FDAF" w14:textId="77777777" w:rsidR="00DC0C10" w:rsidRDefault="00711ECB">
            <w:pPr>
              <w:tabs>
                <w:tab w:val="left" w:pos="5580"/>
              </w:tabs>
              <w:jc w:val="center"/>
              <w:rPr>
                <w:b/>
                <w:sz w:val="24"/>
              </w:rPr>
            </w:pPr>
            <w:r>
              <w:rPr>
                <w:rFonts w:hint="eastAsia"/>
                <w:b/>
                <w:sz w:val="24"/>
              </w:rPr>
              <w:t>报价</w:t>
            </w:r>
          </w:p>
        </w:tc>
      </w:tr>
      <w:tr w:rsidR="00DC0C10" w14:paraId="006D5D29"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424F3B10" w14:textId="77777777" w:rsidR="00DC0C10" w:rsidRDefault="00DC0C10">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499B4B8" w14:textId="77777777" w:rsidR="00DC0C10" w:rsidRDefault="00DC0C10">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7B6E3DD" w14:textId="77777777" w:rsidR="00DC0C10" w:rsidRDefault="00711ECB">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4E507A37" w14:textId="77777777" w:rsidR="00DC0C10" w:rsidRDefault="00711ECB">
            <w:pPr>
              <w:tabs>
                <w:tab w:val="left" w:pos="5580"/>
              </w:tabs>
              <w:jc w:val="center"/>
              <w:rPr>
                <w:b/>
                <w:sz w:val="24"/>
              </w:rPr>
            </w:pPr>
            <w:r>
              <w:rPr>
                <w:rFonts w:hint="eastAsia"/>
                <w:b/>
                <w:sz w:val="24"/>
              </w:rPr>
              <w:t>小写</w:t>
            </w:r>
          </w:p>
        </w:tc>
      </w:tr>
      <w:tr w:rsidR="00DC0C10" w14:paraId="65F2AC64"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DC0C10" w:rsidRDefault="00DC0C10">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DC0C10" w:rsidRDefault="00DC0C10">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5B175F9" w14:textId="77777777" w:rsidR="00DC0C10" w:rsidRDefault="00DC0C10">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407AFDD" w14:textId="77777777" w:rsidR="00DC0C10" w:rsidRDefault="00DC0C10">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77777777"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21" w:name="_Toc127151558"/>
      <w:bookmarkStart w:id="722" w:name="_Toc265228397"/>
      <w:bookmarkStart w:id="723" w:name="_Toc142311060"/>
      <w:bookmarkStart w:id="724" w:name="_Toc150774763"/>
      <w:bookmarkStart w:id="725" w:name="_Toc195842924"/>
      <w:bookmarkStart w:id="726" w:name="_Toc226965832"/>
      <w:bookmarkStart w:id="727" w:name="_Toc150480796"/>
      <w:bookmarkStart w:id="728" w:name="_Toc226309803"/>
      <w:bookmarkStart w:id="729" w:name="_Toc305158901"/>
      <w:bookmarkStart w:id="730" w:name="_Toc226965749"/>
      <w:bookmarkStart w:id="731" w:name="_Toc264969249"/>
      <w:bookmarkStart w:id="732" w:name="_Toc305158827"/>
      <w:bookmarkStart w:id="733" w:name="_Toc226337255"/>
      <w:r>
        <w:rPr>
          <w:color w:val="000000"/>
          <w:sz w:val="24"/>
          <w:szCs w:val="20"/>
        </w:rPr>
        <w:br w:type="page"/>
      </w:r>
    </w:p>
    <w:p w14:paraId="46E890B8" w14:textId="77777777"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666"/>
        <w:gridCol w:w="1559"/>
        <w:gridCol w:w="1417"/>
        <w:gridCol w:w="1560"/>
        <w:gridCol w:w="1243"/>
      </w:tblGrid>
      <w:tr w:rsidR="00C45DE6" w14:paraId="10FF95D8" w14:textId="77777777" w:rsidTr="00C45DE6">
        <w:trPr>
          <w:trHeight w:val="20"/>
        </w:trPr>
        <w:tc>
          <w:tcPr>
            <w:tcW w:w="703" w:type="dxa"/>
            <w:vAlign w:val="center"/>
          </w:tcPr>
          <w:p w14:paraId="6443BFCF" w14:textId="77777777" w:rsidR="00C45DE6" w:rsidRDefault="00C45DE6" w:rsidP="00C45DE6">
            <w:pPr>
              <w:adjustRightInd w:val="0"/>
              <w:snapToGrid w:val="0"/>
              <w:jc w:val="center"/>
              <w:rPr>
                <w:b/>
                <w:color w:val="000000"/>
                <w:sz w:val="24"/>
              </w:rPr>
            </w:pPr>
            <w:r>
              <w:rPr>
                <w:b/>
                <w:color w:val="000000"/>
                <w:sz w:val="24"/>
              </w:rPr>
              <w:t>序号</w:t>
            </w:r>
          </w:p>
        </w:tc>
        <w:tc>
          <w:tcPr>
            <w:tcW w:w="2666" w:type="dxa"/>
            <w:vAlign w:val="center"/>
          </w:tcPr>
          <w:p w14:paraId="16226183" w14:textId="77777777" w:rsidR="00C45DE6" w:rsidRDefault="00C45DE6" w:rsidP="00C45DE6">
            <w:pPr>
              <w:adjustRightInd w:val="0"/>
              <w:snapToGrid w:val="0"/>
              <w:jc w:val="center"/>
              <w:rPr>
                <w:b/>
                <w:color w:val="000000"/>
                <w:sz w:val="24"/>
              </w:rPr>
            </w:pPr>
            <w:r>
              <w:rPr>
                <w:b/>
                <w:color w:val="000000"/>
                <w:sz w:val="24"/>
              </w:rPr>
              <w:t>分项名称</w:t>
            </w:r>
          </w:p>
        </w:tc>
        <w:tc>
          <w:tcPr>
            <w:tcW w:w="1559" w:type="dxa"/>
            <w:vAlign w:val="center"/>
          </w:tcPr>
          <w:p w14:paraId="1663776C" w14:textId="1F7031FC" w:rsidR="00C45DE6" w:rsidRDefault="00C46879" w:rsidP="00C45DE6">
            <w:pPr>
              <w:adjustRightInd w:val="0"/>
              <w:snapToGrid w:val="0"/>
              <w:jc w:val="center"/>
              <w:rPr>
                <w:b/>
                <w:color w:val="000000"/>
                <w:sz w:val="24"/>
              </w:rPr>
            </w:pPr>
            <w:r>
              <w:rPr>
                <w:rFonts w:hint="eastAsia"/>
                <w:b/>
                <w:color w:val="000000"/>
                <w:sz w:val="24"/>
              </w:rPr>
              <w:t>预计</w:t>
            </w:r>
            <w:r w:rsidR="00C45DE6" w:rsidRPr="00C45DE6">
              <w:rPr>
                <w:rFonts w:hint="eastAsia"/>
                <w:b/>
                <w:color w:val="000000"/>
                <w:sz w:val="24"/>
              </w:rPr>
              <w:t>数量（机位</w:t>
            </w:r>
            <w:r w:rsidR="00C45DE6" w:rsidRPr="00C45DE6">
              <w:rPr>
                <w:rFonts w:hint="eastAsia"/>
                <w:b/>
                <w:color w:val="000000"/>
                <w:sz w:val="24"/>
              </w:rPr>
              <w:t>*</w:t>
            </w:r>
            <w:r w:rsidR="00C45DE6" w:rsidRPr="00C45DE6">
              <w:rPr>
                <w:rFonts w:hint="eastAsia"/>
                <w:b/>
                <w:color w:val="000000"/>
                <w:sz w:val="24"/>
              </w:rPr>
              <w:t>场次）</w:t>
            </w:r>
          </w:p>
        </w:tc>
        <w:tc>
          <w:tcPr>
            <w:tcW w:w="1417" w:type="dxa"/>
            <w:vAlign w:val="center"/>
          </w:tcPr>
          <w:p w14:paraId="400394FD" w14:textId="58D59FE2" w:rsidR="00C45DE6" w:rsidRDefault="00C45DE6" w:rsidP="00C45DE6">
            <w:pPr>
              <w:adjustRightInd w:val="0"/>
              <w:snapToGrid w:val="0"/>
              <w:jc w:val="center"/>
              <w:rPr>
                <w:b/>
                <w:color w:val="000000"/>
                <w:sz w:val="24"/>
              </w:rPr>
            </w:pPr>
            <w:r>
              <w:rPr>
                <w:b/>
                <w:color w:val="000000"/>
                <w:sz w:val="24"/>
              </w:rPr>
              <w:t>单价（元）</w:t>
            </w:r>
          </w:p>
        </w:tc>
        <w:tc>
          <w:tcPr>
            <w:tcW w:w="1560" w:type="dxa"/>
            <w:vAlign w:val="center"/>
          </w:tcPr>
          <w:p w14:paraId="647782CD" w14:textId="77777777" w:rsidR="00C45DE6" w:rsidRDefault="00C45DE6" w:rsidP="00C45DE6">
            <w:pPr>
              <w:adjustRightInd w:val="0"/>
              <w:snapToGrid w:val="0"/>
              <w:jc w:val="center"/>
              <w:rPr>
                <w:b/>
                <w:color w:val="000000"/>
                <w:sz w:val="24"/>
              </w:rPr>
            </w:pPr>
            <w:r>
              <w:rPr>
                <w:b/>
                <w:color w:val="000000"/>
                <w:sz w:val="24"/>
              </w:rPr>
              <w:t>合价（元）</w:t>
            </w:r>
          </w:p>
        </w:tc>
        <w:tc>
          <w:tcPr>
            <w:tcW w:w="1243" w:type="dxa"/>
            <w:vAlign w:val="center"/>
          </w:tcPr>
          <w:p w14:paraId="57E1EAF5" w14:textId="77777777" w:rsidR="00C45DE6" w:rsidRDefault="00C45DE6" w:rsidP="00C45DE6">
            <w:pPr>
              <w:adjustRightInd w:val="0"/>
              <w:snapToGrid w:val="0"/>
              <w:jc w:val="center"/>
              <w:rPr>
                <w:b/>
                <w:color w:val="000000"/>
                <w:sz w:val="24"/>
              </w:rPr>
            </w:pPr>
            <w:r>
              <w:rPr>
                <w:b/>
                <w:color w:val="000000"/>
                <w:sz w:val="24"/>
              </w:rPr>
              <w:t>备注</w:t>
            </w:r>
            <w:r>
              <w:rPr>
                <w:b/>
                <w:color w:val="000000"/>
                <w:sz w:val="24"/>
              </w:rPr>
              <w:t>/</w:t>
            </w:r>
            <w:r>
              <w:rPr>
                <w:b/>
                <w:color w:val="000000"/>
                <w:sz w:val="24"/>
              </w:rPr>
              <w:t>说明</w:t>
            </w:r>
          </w:p>
        </w:tc>
      </w:tr>
      <w:tr w:rsidR="00C45DE6" w14:paraId="218DFC86" w14:textId="77777777" w:rsidTr="00C45DE6">
        <w:trPr>
          <w:trHeight w:val="509"/>
        </w:trPr>
        <w:tc>
          <w:tcPr>
            <w:tcW w:w="703" w:type="dxa"/>
            <w:vAlign w:val="center"/>
          </w:tcPr>
          <w:p w14:paraId="382434F8" w14:textId="77777777" w:rsidR="00C45DE6" w:rsidRDefault="00C45DE6" w:rsidP="00C45DE6">
            <w:pPr>
              <w:adjustRightInd w:val="0"/>
              <w:snapToGrid w:val="0"/>
              <w:jc w:val="center"/>
              <w:rPr>
                <w:color w:val="000000"/>
                <w:sz w:val="24"/>
              </w:rPr>
            </w:pPr>
            <w:r>
              <w:rPr>
                <w:color w:val="000000"/>
                <w:sz w:val="24"/>
              </w:rPr>
              <w:t>1</w:t>
            </w:r>
          </w:p>
        </w:tc>
        <w:tc>
          <w:tcPr>
            <w:tcW w:w="2666" w:type="dxa"/>
            <w:vAlign w:val="center"/>
          </w:tcPr>
          <w:p w14:paraId="6010DC18" w14:textId="077C23AE" w:rsidR="00C45DE6" w:rsidRDefault="00C45DE6" w:rsidP="00C45DE6">
            <w:pPr>
              <w:adjustRightInd w:val="0"/>
              <w:snapToGrid w:val="0"/>
              <w:jc w:val="center"/>
              <w:rPr>
                <w:color w:val="000000"/>
                <w:sz w:val="24"/>
              </w:rPr>
            </w:pPr>
            <w:r w:rsidRPr="00C45DE6">
              <w:rPr>
                <w:rFonts w:hint="eastAsia"/>
                <w:color w:val="000000"/>
                <w:sz w:val="24"/>
              </w:rPr>
              <w:t>会计专业技术资格考试（初级、中级、高级）</w:t>
            </w:r>
          </w:p>
        </w:tc>
        <w:tc>
          <w:tcPr>
            <w:tcW w:w="1559" w:type="dxa"/>
            <w:vAlign w:val="center"/>
          </w:tcPr>
          <w:p w14:paraId="0B95903D" w14:textId="316BE978" w:rsidR="00C45DE6" w:rsidRDefault="002159AF" w:rsidP="00C45DE6">
            <w:pPr>
              <w:adjustRightInd w:val="0"/>
              <w:snapToGrid w:val="0"/>
              <w:jc w:val="center"/>
              <w:rPr>
                <w:color w:val="000000"/>
                <w:sz w:val="24"/>
              </w:rPr>
            </w:pPr>
            <w:r>
              <w:rPr>
                <w:rFonts w:hint="eastAsia"/>
                <w:color w:val="000000"/>
                <w:sz w:val="24"/>
              </w:rPr>
              <w:t>40688</w:t>
            </w:r>
          </w:p>
        </w:tc>
        <w:tc>
          <w:tcPr>
            <w:tcW w:w="1417" w:type="dxa"/>
            <w:vAlign w:val="center"/>
          </w:tcPr>
          <w:p w14:paraId="01D861EF" w14:textId="00E9274E" w:rsidR="00C45DE6" w:rsidRDefault="00C45DE6" w:rsidP="00C45DE6">
            <w:pPr>
              <w:adjustRightInd w:val="0"/>
              <w:snapToGrid w:val="0"/>
              <w:jc w:val="center"/>
              <w:rPr>
                <w:color w:val="000000"/>
                <w:sz w:val="24"/>
              </w:rPr>
            </w:pPr>
          </w:p>
        </w:tc>
        <w:tc>
          <w:tcPr>
            <w:tcW w:w="1560" w:type="dxa"/>
            <w:vAlign w:val="center"/>
          </w:tcPr>
          <w:p w14:paraId="6531BFCD" w14:textId="77777777" w:rsidR="00C45DE6" w:rsidRDefault="00C45DE6" w:rsidP="00C45DE6">
            <w:pPr>
              <w:adjustRightInd w:val="0"/>
              <w:snapToGrid w:val="0"/>
              <w:jc w:val="center"/>
              <w:rPr>
                <w:color w:val="000000"/>
                <w:sz w:val="24"/>
              </w:rPr>
            </w:pPr>
          </w:p>
        </w:tc>
        <w:tc>
          <w:tcPr>
            <w:tcW w:w="1243" w:type="dxa"/>
            <w:vAlign w:val="center"/>
          </w:tcPr>
          <w:p w14:paraId="4097FB3C" w14:textId="77777777" w:rsidR="00C45DE6" w:rsidRDefault="00C45DE6" w:rsidP="00C45DE6">
            <w:pPr>
              <w:adjustRightInd w:val="0"/>
              <w:snapToGrid w:val="0"/>
              <w:jc w:val="center"/>
              <w:rPr>
                <w:color w:val="000000"/>
                <w:sz w:val="24"/>
              </w:rPr>
            </w:pPr>
          </w:p>
        </w:tc>
      </w:tr>
      <w:tr w:rsidR="00C45DE6" w14:paraId="46D3C950" w14:textId="77777777" w:rsidTr="00C45DE6">
        <w:trPr>
          <w:trHeight w:val="415"/>
        </w:trPr>
        <w:tc>
          <w:tcPr>
            <w:tcW w:w="703" w:type="dxa"/>
            <w:vAlign w:val="center"/>
          </w:tcPr>
          <w:p w14:paraId="5F1D5E58" w14:textId="77777777" w:rsidR="00C45DE6" w:rsidRDefault="00C45DE6" w:rsidP="00C45DE6">
            <w:pPr>
              <w:adjustRightInd w:val="0"/>
              <w:snapToGrid w:val="0"/>
              <w:jc w:val="center"/>
              <w:rPr>
                <w:color w:val="000000"/>
                <w:sz w:val="24"/>
              </w:rPr>
            </w:pPr>
            <w:r>
              <w:rPr>
                <w:color w:val="000000"/>
                <w:sz w:val="24"/>
              </w:rPr>
              <w:t>2</w:t>
            </w:r>
          </w:p>
        </w:tc>
        <w:tc>
          <w:tcPr>
            <w:tcW w:w="2666" w:type="dxa"/>
            <w:vAlign w:val="center"/>
          </w:tcPr>
          <w:p w14:paraId="04B9429E" w14:textId="77777777" w:rsidR="00C45DE6" w:rsidRDefault="00C45DE6" w:rsidP="00C45DE6">
            <w:pPr>
              <w:adjustRightInd w:val="0"/>
              <w:snapToGrid w:val="0"/>
              <w:jc w:val="center"/>
              <w:rPr>
                <w:color w:val="000000"/>
                <w:sz w:val="24"/>
              </w:rPr>
            </w:pPr>
          </w:p>
        </w:tc>
        <w:tc>
          <w:tcPr>
            <w:tcW w:w="1559" w:type="dxa"/>
            <w:vAlign w:val="center"/>
          </w:tcPr>
          <w:p w14:paraId="251B259D" w14:textId="77777777" w:rsidR="00C45DE6" w:rsidRDefault="00C45DE6" w:rsidP="00C45DE6">
            <w:pPr>
              <w:adjustRightInd w:val="0"/>
              <w:snapToGrid w:val="0"/>
              <w:jc w:val="center"/>
              <w:rPr>
                <w:color w:val="000000"/>
                <w:sz w:val="24"/>
              </w:rPr>
            </w:pPr>
          </w:p>
        </w:tc>
        <w:tc>
          <w:tcPr>
            <w:tcW w:w="1417" w:type="dxa"/>
            <w:vAlign w:val="center"/>
          </w:tcPr>
          <w:p w14:paraId="523D6969" w14:textId="03CB30C8" w:rsidR="00C45DE6" w:rsidRDefault="00C45DE6" w:rsidP="00C45DE6">
            <w:pPr>
              <w:adjustRightInd w:val="0"/>
              <w:snapToGrid w:val="0"/>
              <w:jc w:val="center"/>
              <w:rPr>
                <w:color w:val="000000"/>
                <w:sz w:val="24"/>
              </w:rPr>
            </w:pPr>
          </w:p>
        </w:tc>
        <w:tc>
          <w:tcPr>
            <w:tcW w:w="1560" w:type="dxa"/>
            <w:vAlign w:val="center"/>
          </w:tcPr>
          <w:p w14:paraId="1901BBF6" w14:textId="77777777" w:rsidR="00C45DE6" w:rsidRDefault="00C45DE6" w:rsidP="00C45DE6">
            <w:pPr>
              <w:adjustRightInd w:val="0"/>
              <w:snapToGrid w:val="0"/>
              <w:jc w:val="center"/>
              <w:rPr>
                <w:color w:val="000000"/>
                <w:sz w:val="24"/>
              </w:rPr>
            </w:pPr>
          </w:p>
        </w:tc>
        <w:tc>
          <w:tcPr>
            <w:tcW w:w="1243" w:type="dxa"/>
            <w:vAlign w:val="center"/>
          </w:tcPr>
          <w:p w14:paraId="72948589" w14:textId="77777777" w:rsidR="00C45DE6" w:rsidRDefault="00C45DE6" w:rsidP="00C45DE6">
            <w:pPr>
              <w:adjustRightInd w:val="0"/>
              <w:snapToGrid w:val="0"/>
              <w:jc w:val="center"/>
              <w:rPr>
                <w:color w:val="000000"/>
                <w:sz w:val="24"/>
              </w:rPr>
            </w:pPr>
          </w:p>
        </w:tc>
      </w:tr>
      <w:tr w:rsidR="00C45DE6" w14:paraId="71062E17" w14:textId="77777777" w:rsidTr="00C45DE6">
        <w:trPr>
          <w:trHeight w:val="407"/>
        </w:trPr>
        <w:tc>
          <w:tcPr>
            <w:tcW w:w="703" w:type="dxa"/>
            <w:vAlign w:val="center"/>
          </w:tcPr>
          <w:p w14:paraId="45DED54F" w14:textId="77777777" w:rsidR="00C45DE6" w:rsidRDefault="00C45DE6" w:rsidP="00C45DE6">
            <w:pPr>
              <w:adjustRightInd w:val="0"/>
              <w:snapToGrid w:val="0"/>
              <w:jc w:val="center"/>
              <w:rPr>
                <w:color w:val="000000"/>
                <w:sz w:val="24"/>
              </w:rPr>
            </w:pPr>
            <w:r>
              <w:rPr>
                <w:color w:val="000000"/>
                <w:sz w:val="24"/>
              </w:rPr>
              <w:t>3</w:t>
            </w:r>
          </w:p>
        </w:tc>
        <w:tc>
          <w:tcPr>
            <w:tcW w:w="2666" w:type="dxa"/>
            <w:vAlign w:val="center"/>
          </w:tcPr>
          <w:p w14:paraId="10AA09F9" w14:textId="77777777" w:rsidR="00C45DE6" w:rsidRDefault="00C45DE6" w:rsidP="00C45DE6">
            <w:pPr>
              <w:adjustRightInd w:val="0"/>
              <w:snapToGrid w:val="0"/>
              <w:jc w:val="center"/>
              <w:rPr>
                <w:color w:val="000000"/>
                <w:sz w:val="24"/>
              </w:rPr>
            </w:pPr>
            <w:r>
              <w:rPr>
                <w:color w:val="000000"/>
                <w:sz w:val="24"/>
              </w:rPr>
              <w:t>…</w:t>
            </w:r>
          </w:p>
        </w:tc>
        <w:tc>
          <w:tcPr>
            <w:tcW w:w="1559" w:type="dxa"/>
            <w:vAlign w:val="center"/>
          </w:tcPr>
          <w:p w14:paraId="210C10BE" w14:textId="77777777" w:rsidR="00C45DE6" w:rsidRDefault="00C45DE6" w:rsidP="00C45DE6">
            <w:pPr>
              <w:adjustRightInd w:val="0"/>
              <w:snapToGrid w:val="0"/>
              <w:jc w:val="center"/>
              <w:rPr>
                <w:color w:val="000000"/>
                <w:sz w:val="24"/>
              </w:rPr>
            </w:pPr>
          </w:p>
        </w:tc>
        <w:tc>
          <w:tcPr>
            <w:tcW w:w="1417" w:type="dxa"/>
            <w:vAlign w:val="center"/>
          </w:tcPr>
          <w:p w14:paraId="664D59DD" w14:textId="1D7EB5AB" w:rsidR="00C45DE6" w:rsidRDefault="00C45DE6" w:rsidP="00C45DE6">
            <w:pPr>
              <w:adjustRightInd w:val="0"/>
              <w:snapToGrid w:val="0"/>
              <w:jc w:val="center"/>
              <w:rPr>
                <w:color w:val="000000"/>
                <w:sz w:val="24"/>
              </w:rPr>
            </w:pPr>
          </w:p>
        </w:tc>
        <w:tc>
          <w:tcPr>
            <w:tcW w:w="1560" w:type="dxa"/>
            <w:vAlign w:val="center"/>
          </w:tcPr>
          <w:p w14:paraId="407D6D45" w14:textId="77777777" w:rsidR="00C45DE6" w:rsidRDefault="00C45DE6" w:rsidP="00C45DE6">
            <w:pPr>
              <w:adjustRightInd w:val="0"/>
              <w:snapToGrid w:val="0"/>
              <w:jc w:val="center"/>
              <w:rPr>
                <w:color w:val="000000"/>
                <w:sz w:val="24"/>
              </w:rPr>
            </w:pPr>
          </w:p>
        </w:tc>
        <w:tc>
          <w:tcPr>
            <w:tcW w:w="1243" w:type="dxa"/>
            <w:vAlign w:val="center"/>
          </w:tcPr>
          <w:p w14:paraId="26D5BED1" w14:textId="77777777" w:rsidR="00C45DE6" w:rsidRDefault="00C45DE6" w:rsidP="00C45DE6">
            <w:pPr>
              <w:adjustRightInd w:val="0"/>
              <w:snapToGrid w:val="0"/>
              <w:jc w:val="center"/>
              <w:rPr>
                <w:color w:val="000000"/>
                <w:sz w:val="24"/>
              </w:rPr>
            </w:pPr>
          </w:p>
        </w:tc>
      </w:tr>
      <w:tr w:rsidR="00C45DE6" w14:paraId="0865FC87" w14:textId="77777777" w:rsidTr="00497967">
        <w:trPr>
          <w:trHeight w:val="407"/>
        </w:trPr>
        <w:tc>
          <w:tcPr>
            <w:tcW w:w="6345" w:type="dxa"/>
            <w:gridSpan w:val="4"/>
          </w:tcPr>
          <w:p w14:paraId="15232437" w14:textId="66EAF9E9" w:rsidR="00C45DE6" w:rsidRDefault="00C45DE6">
            <w:pPr>
              <w:adjustRightInd w:val="0"/>
              <w:snapToGrid w:val="0"/>
              <w:jc w:val="left"/>
              <w:rPr>
                <w:color w:val="000000"/>
                <w:sz w:val="24"/>
              </w:rPr>
            </w:pPr>
            <w:r>
              <w:rPr>
                <w:color w:val="000000"/>
                <w:sz w:val="24"/>
              </w:rPr>
              <w:t>总价（元）</w:t>
            </w:r>
          </w:p>
        </w:tc>
        <w:tc>
          <w:tcPr>
            <w:tcW w:w="1560" w:type="dxa"/>
            <w:vAlign w:val="center"/>
          </w:tcPr>
          <w:p w14:paraId="00310F33" w14:textId="77777777" w:rsidR="00C45DE6" w:rsidRDefault="00C45DE6">
            <w:pPr>
              <w:adjustRightInd w:val="0"/>
              <w:snapToGrid w:val="0"/>
              <w:jc w:val="left"/>
              <w:rPr>
                <w:color w:val="000000"/>
                <w:sz w:val="24"/>
              </w:rPr>
            </w:pPr>
          </w:p>
        </w:tc>
        <w:tc>
          <w:tcPr>
            <w:tcW w:w="1243" w:type="dxa"/>
            <w:vAlign w:val="center"/>
          </w:tcPr>
          <w:p w14:paraId="7520DA5C" w14:textId="77777777" w:rsidR="00C45DE6" w:rsidRDefault="00C45DE6">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rsidP="00021AA8">
      <w:pPr>
        <w:tabs>
          <w:tab w:val="left" w:pos="1800"/>
          <w:tab w:val="left" w:pos="5580"/>
        </w:tabs>
        <w:spacing w:line="360" w:lineRule="auto"/>
        <w:ind w:firstLineChars="200" w:firstLine="480"/>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2552A6B" w14:textId="77777777" w:rsidR="00DC0C10" w:rsidRDefault="00711ECB" w:rsidP="00021AA8">
      <w:pPr>
        <w:tabs>
          <w:tab w:val="left" w:pos="1800"/>
          <w:tab w:val="left" w:pos="5580"/>
        </w:tabs>
        <w:spacing w:line="360" w:lineRule="auto"/>
        <w:ind w:firstLineChars="400" w:firstLine="960"/>
        <w:jc w:val="left"/>
        <w:rPr>
          <w:color w:val="000000"/>
          <w:sz w:val="24"/>
        </w:rPr>
      </w:pPr>
      <w:r>
        <w:rPr>
          <w:color w:val="000000"/>
          <w:sz w:val="24"/>
        </w:rPr>
        <w:t>2.</w:t>
      </w:r>
      <w:r>
        <w:rPr>
          <w:color w:val="000000"/>
          <w:sz w:val="24"/>
        </w:rPr>
        <w:t>如果不提供分项报价将视为没有实质性响应竞争性磋商文件。</w:t>
      </w:r>
    </w:p>
    <w:p w14:paraId="7C2475FA" w14:textId="4A085DDC" w:rsidR="002159AF" w:rsidRPr="00CF025D" w:rsidRDefault="002159AF" w:rsidP="00021AA8">
      <w:pPr>
        <w:tabs>
          <w:tab w:val="left" w:pos="1800"/>
          <w:tab w:val="left" w:pos="5580"/>
        </w:tabs>
        <w:spacing w:line="360" w:lineRule="auto"/>
        <w:ind w:firstLineChars="400" w:firstLine="964"/>
        <w:jc w:val="left"/>
        <w:rPr>
          <w:b/>
          <w:bCs/>
          <w:color w:val="000000"/>
          <w:sz w:val="24"/>
        </w:rPr>
      </w:pPr>
      <w:r w:rsidRPr="00CF025D">
        <w:rPr>
          <w:rFonts w:hint="eastAsia"/>
          <w:b/>
          <w:bCs/>
          <w:color w:val="000000"/>
          <w:sz w:val="24"/>
        </w:rPr>
        <w:t>3.</w:t>
      </w:r>
      <w:r w:rsidRPr="00CF025D">
        <w:rPr>
          <w:rFonts w:hint="eastAsia"/>
          <w:b/>
          <w:bCs/>
          <w:color w:val="000000"/>
          <w:sz w:val="24"/>
        </w:rPr>
        <w:t>采购人将根据实际考试启用机位及场次按单价计算支付实际考试服务费用（考试服务费</w:t>
      </w:r>
      <w:r w:rsidRPr="00CF025D">
        <w:rPr>
          <w:rFonts w:hint="eastAsia"/>
          <w:b/>
          <w:bCs/>
          <w:color w:val="000000"/>
          <w:sz w:val="24"/>
        </w:rPr>
        <w:t>=</w:t>
      </w:r>
      <w:r w:rsidRPr="00CF025D">
        <w:rPr>
          <w:rFonts w:hint="eastAsia"/>
          <w:b/>
          <w:bCs/>
          <w:color w:val="000000"/>
          <w:sz w:val="24"/>
        </w:rPr>
        <w:t>考试服务费单价</w:t>
      </w:r>
      <w:r w:rsidRPr="00CF025D">
        <w:rPr>
          <w:rFonts w:hint="eastAsia"/>
          <w:b/>
          <w:bCs/>
          <w:color w:val="000000"/>
          <w:sz w:val="24"/>
        </w:rPr>
        <w:t>*</w:t>
      </w:r>
      <w:r w:rsidRPr="00CF025D">
        <w:rPr>
          <w:rFonts w:hint="eastAsia"/>
          <w:b/>
          <w:bCs/>
          <w:color w:val="000000"/>
          <w:sz w:val="24"/>
        </w:rPr>
        <w:t>实际启用机位数</w:t>
      </w:r>
      <w:r w:rsidRPr="00CF025D">
        <w:rPr>
          <w:rFonts w:hint="eastAsia"/>
          <w:b/>
          <w:bCs/>
          <w:color w:val="000000"/>
          <w:sz w:val="24"/>
        </w:rPr>
        <w:t>*</w:t>
      </w:r>
      <w:r w:rsidRPr="00CF025D">
        <w:rPr>
          <w:rFonts w:hint="eastAsia"/>
          <w:b/>
          <w:bCs/>
          <w:color w:val="000000"/>
          <w:sz w:val="24"/>
        </w:rPr>
        <w:t>场次数）。</w:t>
      </w:r>
    </w:p>
    <w:p w14:paraId="584927DB" w14:textId="77777777" w:rsidR="00DC0C10" w:rsidRDefault="00711ECB" w:rsidP="00021AA8">
      <w:pPr>
        <w:tabs>
          <w:tab w:val="left" w:pos="1800"/>
          <w:tab w:val="left" w:pos="5580"/>
        </w:tabs>
        <w:spacing w:line="360" w:lineRule="auto"/>
        <w:ind w:firstLineChars="400" w:firstLine="96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34" w:name="_Toc150480798"/>
      <w:bookmarkStart w:id="735" w:name="_Toc150774765"/>
      <w:bookmarkStart w:id="736" w:name="_Toc142311062"/>
      <w:bookmarkStart w:id="737" w:name="_Toc226965835"/>
      <w:bookmarkStart w:id="738" w:name="_Toc264969252"/>
      <w:bookmarkStart w:id="739" w:name="_Toc195842927"/>
      <w:bookmarkStart w:id="740" w:name="_Toc305158904"/>
      <w:bookmarkStart w:id="741" w:name="_Toc226965752"/>
      <w:bookmarkStart w:id="742" w:name="_Toc305158830"/>
      <w:bookmarkStart w:id="743" w:name="_Toc226309806"/>
      <w:bookmarkStart w:id="744" w:name="_Toc127151562"/>
      <w:bookmarkStart w:id="745" w:name="_Toc265228400"/>
      <w:bookmarkStart w:id="746" w:name="_Toc226337258"/>
      <w:bookmarkStart w:id="747" w:name="_Toc265228399"/>
      <w:bookmarkStart w:id="748" w:name="_Toc226309805"/>
      <w:bookmarkStart w:id="749" w:name="_Toc127151561"/>
      <w:bookmarkStart w:id="750" w:name="_Toc226965751"/>
      <w:bookmarkStart w:id="751" w:name="_Toc142311061"/>
      <w:bookmarkStart w:id="752" w:name="_Toc264969251"/>
      <w:bookmarkStart w:id="753" w:name="_Toc226337257"/>
      <w:bookmarkStart w:id="754" w:name="_Toc305158829"/>
      <w:bookmarkStart w:id="755" w:name="_Toc305158903"/>
      <w:bookmarkStart w:id="756" w:name="_Toc150480797"/>
      <w:bookmarkStart w:id="757" w:name="_Toc195842926"/>
      <w:bookmarkStart w:id="758" w:name="_Toc226965834"/>
      <w:bookmarkStart w:id="759" w:name="_Toc150774764"/>
      <w:r>
        <w:rPr>
          <w:color w:val="000000"/>
          <w:sz w:val="24"/>
          <w:szCs w:val="20"/>
        </w:rPr>
        <w:br w:type="page"/>
      </w:r>
      <w:r>
        <w:rPr>
          <w:sz w:val="24"/>
        </w:rPr>
        <w:lastRenderedPageBreak/>
        <w:t xml:space="preserve">9  </w:t>
      </w:r>
      <w:r>
        <w:rPr>
          <w:sz w:val="24"/>
        </w:rPr>
        <w:t>合同条款偏离表</w:t>
      </w:r>
      <w:bookmarkEnd w:id="734"/>
      <w:bookmarkEnd w:id="735"/>
      <w:bookmarkEnd w:id="736"/>
      <w:bookmarkEnd w:id="737"/>
      <w:bookmarkEnd w:id="738"/>
      <w:bookmarkEnd w:id="739"/>
      <w:bookmarkEnd w:id="740"/>
      <w:bookmarkEnd w:id="741"/>
      <w:bookmarkEnd w:id="742"/>
      <w:bookmarkEnd w:id="743"/>
      <w:bookmarkEnd w:id="744"/>
      <w:bookmarkEnd w:id="745"/>
      <w:bookmarkEnd w:id="746"/>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6B60BBD9" w14:textId="77777777" w:rsidR="00DC0C10"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7"/>
      <w:bookmarkEnd w:id="748"/>
      <w:bookmarkEnd w:id="749"/>
      <w:bookmarkEnd w:id="750"/>
      <w:bookmarkEnd w:id="751"/>
      <w:bookmarkEnd w:id="752"/>
      <w:bookmarkEnd w:id="753"/>
      <w:bookmarkEnd w:id="754"/>
      <w:bookmarkEnd w:id="755"/>
      <w:bookmarkEnd w:id="756"/>
      <w:bookmarkEnd w:id="757"/>
      <w:bookmarkEnd w:id="758"/>
      <w:bookmarkEnd w:id="759"/>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48A4E652" w14:textId="77777777" w:rsidR="00DC0C10" w:rsidRDefault="00DC0C10">
      <w:pPr>
        <w:tabs>
          <w:tab w:val="left" w:pos="1800"/>
          <w:tab w:val="left" w:pos="5580"/>
        </w:tabs>
        <w:jc w:val="left"/>
        <w:rPr>
          <w:color w:val="000000"/>
          <w:sz w:val="24"/>
        </w:rPr>
      </w:pP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5721E2CC" w14:textId="77777777" w:rsidR="00DC0C10" w:rsidRDefault="00711ECB">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4A069130" w14:textId="77777777" w:rsidR="00DC0C10" w:rsidRDefault="00DC0C10">
      <w:pPr>
        <w:widowControl/>
        <w:jc w:val="left"/>
        <w:rPr>
          <w:kern w:val="0"/>
          <w:sz w:val="24"/>
          <w:szCs w:val="20"/>
        </w:rPr>
      </w:pPr>
    </w:p>
    <w:p w14:paraId="78FCB98C" w14:textId="77777777" w:rsidR="00DC0C10" w:rsidRDefault="00711ECB">
      <w:pPr>
        <w:spacing w:line="360" w:lineRule="exact"/>
        <w:ind w:firstLine="720"/>
        <w:jc w:val="center"/>
        <w:rPr>
          <w:b/>
          <w:color w:val="000000"/>
          <w:sz w:val="36"/>
          <w:szCs w:val="36"/>
        </w:rPr>
      </w:pPr>
      <w:r>
        <w:rPr>
          <w:rFonts w:hint="eastAsia"/>
          <w:b/>
          <w:color w:val="000000"/>
          <w:sz w:val="36"/>
          <w:szCs w:val="36"/>
        </w:rPr>
        <w:t>最后报价一览表</w:t>
      </w:r>
    </w:p>
    <w:p w14:paraId="12672B45" w14:textId="77777777" w:rsidR="00DC0C10" w:rsidRDefault="00DC0C10">
      <w:pPr>
        <w:tabs>
          <w:tab w:val="left" w:pos="1800"/>
          <w:tab w:val="left" w:pos="5580"/>
        </w:tabs>
        <w:spacing w:line="360" w:lineRule="auto"/>
        <w:jc w:val="left"/>
        <w:rPr>
          <w:color w:val="000000"/>
          <w:sz w:val="24"/>
        </w:rPr>
      </w:pPr>
    </w:p>
    <w:p w14:paraId="1AF3AFD7"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DC0C10" w14:paraId="036593CC" w14:textId="77777777">
        <w:trPr>
          <w:trHeight w:val="531"/>
          <w:jc w:val="center"/>
        </w:trPr>
        <w:tc>
          <w:tcPr>
            <w:tcW w:w="687" w:type="dxa"/>
            <w:vMerge w:val="restart"/>
            <w:vAlign w:val="center"/>
          </w:tcPr>
          <w:p w14:paraId="11AD804F" w14:textId="77777777" w:rsidR="00DC0C10" w:rsidRDefault="00711ECB">
            <w:pPr>
              <w:tabs>
                <w:tab w:val="left" w:pos="5580"/>
              </w:tabs>
              <w:jc w:val="center"/>
              <w:rPr>
                <w:b/>
                <w:sz w:val="24"/>
              </w:rPr>
            </w:pPr>
            <w:r>
              <w:rPr>
                <w:b/>
                <w:sz w:val="24"/>
              </w:rPr>
              <w:t>序号</w:t>
            </w:r>
          </w:p>
        </w:tc>
        <w:tc>
          <w:tcPr>
            <w:tcW w:w="2305" w:type="dxa"/>
            <w:vMerge w:val="restart"/>
            <w:vAlign w:val="center"/>
          </w:tcPr>
          <w:p w14:paraId="482008D3" w14:textId="77777777" w:rsidR="00DC0C10" w:rsidRDefault="00711ECB">
            <w:pPr>
              <w:tabs>
                <w:tab w:val="left" w:pos="5580"/>
              </w:tabs>
              <w:jc w:val="center"/>
              <w:rPr>
                <w:b/>
                <w:sz w:val="24"/>
              </w:rPr>
            </w:pPr>
            <w:r>
              <w:rPr>
                <w:b/>
                <w:sz w:val="24"/>
              </w:rPr>
              <w:t>供应商名称</w:t>
            </w:r>
          </w:p>
        </w:tc>
        <w:tc>
          <w:tcPr>
            <w:tcW w:w="3240" w:type="dxa"/>
            <w:gridSpan w:val="2"/>
            <w:vAlign w:val="center"/>
          </w:tcPr>
          <w:p w14:paraId="0FFF745A" w14:textId="77777777" w:rsidR="00DC0C10" w:rsidRDefault="00711ECB">
            <w:pPr>
              <w:tabs>
                <w:tab w:val="left" w:pos="5580"/>
              </w:tabs>
              <w:jc w:val="center"/>
              <w:rPr>
                <w:b/>
                <w:sz w:val="24"/>
              </w:rPr>
            </w:pPr>
            <w:r>
              <w:rPr>
                <w:b/>
                <w:sz w:val="24"/>
              </w:rPr>
              <w:t>最后报价</w:t>
            </w:r>
          </w:p>
        </w:tc>
        <w:tc>
          <w:tcPr>
            <w:tcW w:w="1460" w:type="dxa"/>
            <w:vMerge w:val="restart"/>
            <w:vAlign w:val="center"/>
          </w:tcPr>
          <w:p w14:paraId="561F512C" w14:textId="77777777" w:rsidR="00DC0C10" w:rsidRDefault="00711ECB">
            <w:pPr>
              <w:tabs>
                <w:tab w:val="left" w:pos="5580"/>
              </w:tabs>
              <w:jc w:val="center"/>
              <w:rPr>
                <w:b/>
                <w:sz w:val="24"/>
              </w:rPr>
            </w:pPr>
            <w:r>
              <w:rPr>
                <w:b/>
                <w:sz w:val="24"/>
              </w:rPr>
              <w:t>其他</w:t>
            </w:r>
          </w:p>
          <w:p w14:paraId="0A79F2D5" w14:textId="77777777" w:rsidR="00DC0C10" w:rsidRDefault="00711ECB">
            <w:pPr>
              <w:tabs>
                <w:tab w:val="left" w:pos="5580"/>
              </w:tabs>
              <w:jc w:val="center"/>
              <w:rPr>
                <w:b/>
                <w:sz w:val="24"/>
              </w:rPr>
            </w:pPr>
            <w:r>
              <w:rPr>
                <w:b/>
                <w:sz w:val="24"/>
              </w:rPr>
              <w:t>声明</w:t>
            </w:r>
          </w:p>
        </w:tc>
      </w:tr>
      <w:tr w:rsidR="00DC0C10" w14:paraId="52D83C63" w14:textId="77777777">
        <w:trPr>
          <w:trHeight w:val="674"/>
          <w:jc w:val="center"/>
        </w:trPr>
        <w:tc>
          <w:tcPr>
            <w:tcW w:w="687" w:type="dxa"/>
            <w:vMerge/>
            <w:vAlign w:val="center"/>
          </w:tcPr>
          <w:p w14:paraId="6AE3B859" w14:textId="77777777" w:rsidR="00DC0C10" w:rsidRDefault="00DC0C10">
            <w:pPr>
              <w:tabs>
                <w:tab w:val="left" w:pos="5580"/>
              </w:tabs>
              <w:jc w:val="center"/>
              <w:rPr>
                <w:sz w:val="24"/>
              </w:rPr>
            </w:pPr>
          </w:p>
        </w:tc>
        <w:tc>
          <w:tcPr>
            <w:tcW w:w="2305" w:type="dxa"/>
            <w:vMerge/>
            <w:vAlign w:val="center"/>
          </w:tcPr>
          <w:p w14:paraId="3D2413DC" w14:textId="77777777" w:rsidR="00DC0C10" w:rsidRDefault="00DC0C10">
            <w:pPr>
              <w:tabs>
                <w:tab w:val="left" w:pos="5580"/>
              </w:tabs>
              <w:jc w:val="center"/>
              <w:rPr>
                <w:sz w:val="24"/>
              </w:rPr>
            </w:pPr>
          </w:p>
        </w:tc>
        <w:tc>
          <w:tcPr>
            <w:tcW w:w="1714" w:type="dxa"/>
            <w:vAlign w:val="center"/>
          </w:tcPr>
          <w:p w14:paraId="2C1ABD8F" w14:textId="77777777" w:rsidR="00DC0C10" w:rsidRDefault="00711ECB">
            <w:pPr>
              <w:tabs>
                <w:tab w:val="left" w:pos="5580"/>
              </w:tabs>
              <w:jc w:val="center"/>
              <w:rPr>
                <w:b/>
                <w:sz w:val="24"/>
              </w:rPr>
            </w:pPr>
            <w:r>
              <w:rPr>
                <w:b/>
                <w:sz w:val="24"/>
              </w:rPr>
              <w:t>大写</w:t>
            </w:r>
          </w:p>
        </w:tc>
        <w:tc>
          <w:tcPr>
            <w:tcW w:w="1526" w:type="dxa"/>
            <w:vAlign w:val="center"/>
          </w:tcPr>
          <w:p w14:paraId="18E6DA3D" w14:textId="77777777" w:rsidR="00DC0C10" w:rsidRDefault="00711ECB">
            <w:pPr>
              <w:tabs>
                <w:tab w:val="left" w:pos="5580"/>
              </w:tabs>
              <w:jc w:val="center"/>
              <w:rPr>
                <w:b/>
                <w:sz w:val="24"/>
              </w:rPr>
            </w:pPr>
            <w:r>
              <w:rPr>
                <w:b/>
                <w:sz w:val="24"/>
              </w:rPr>
              <w:t>小写</w:t>
            </w:r>
          </w:p>
        </w:tc>
        <w:tc>
          <w:tcPr>
            <w:tcW w:w="1460" w:type="dxa"/>
            <w:vMerge/>
            <w:vAlign w:val="center"/>
          </w:tcPr>
          <w:p w14:paraId="6B4F0DFB" w14:textId="77777777" w:rsidR="00DC0C10" w:rsidRDefault="00DC0C10">
            <w:pPr>
              <w:tabs>
                <w:tab w:val="left" w:pos="5580"/>
              </w:tabs>
              <w:ind w:firstLine="482"/>
              <w:jc w:val="center"/>
              <w:rPr>
                <w:b/>
                <w:sz w:val="24"/>
              </w:rPr>
            </w:pPr>
          </w:p>
        </w:tc>
      </w:tr>
      <w:tr w:rsidR="00DC0C10" w14:paraId="7CE4EA9C" w14:textId="77777777">
        <w:trPr>
          <w:trHeight w:val="976"/>
          <w:jc w:val="center"/>
        </w:trPr>
        <w:tc>
          <w:tcPr>
            <w:tcW w:w="687" w:type="dxa"/>
            <w:vAlign w:val="center"/>
          </w:tcPr>
          <w:p w14:paraId="4C917283" w14:textId="77777777" w:rsidR="00DC0C10" w:rsidRDefault="00DC0C10">
            <w:pPr>
              <w:tabs>
                <w:tab w:val="left" w:pos="5580"/>
              </w:tabs>
              <w:jc w:val="center"/>
              <w:rPr>
                <w:sz w:val="24"/>
              </w:rPr>
            </w:pPr>
          </w:p>
        </w:tc>
        <w:tc>
          <w:tcPr>
            <w:tcW w:w="2305" w:type="dxa"/>
            <w:vAlign w:val="center"/>
          </w:tcPr>
          <w:p w14:paraId="02E2EF8C" w14:textId="77777777" w:rsidR="00DC0C10" w:rsidRDefault="00DC0C10">
            <w:pPr>
              <w:tabs>
                <w:tab w:val="left" w:pos="5580"/>
              </w:tabs>
              <w:jc w:val="center"/>
              <w:rPr>
                <w:sz w:val="24"/>
              </w:rPr>
            </w:pPr>
          </w:p>
        </w:tc>
        <w:tc>
          <w:tcPr>
            <w:tcW w:w="1714" w:type="dxa"/>
            <w:vAlign w:val="center"/>
          </w:tcPr>
          <w:p w14:paraId="570C8D2C" w14:textId="77777777" w:rsidR="00DC0C10" w:rsidRDefault="00DC0C10">
            <w:pPr>
              <w:tabs>
                <w:tab w:val="left" w:pos="5580"/>
              </w:tabs>
              <w:jc w:val="center"/>
              <w:rPr>
                <w:sz w:val="24"/>
              </w:rPr>
            </w:pPr>
          </w:p>
        </w:tc>
        <w:tc>
          <w:tcPr>
            <w:tcW w:w="1526" w:type="dxa"/>
            <w:vAlign w:val="center"/>
          </w:tcPr>
          <w:p w14:paraId="1790BD7C" w14:textId="77777777" w:rsidR="00DC0C10" w:rsidRDefault="00DC0C10">
            <w:pPr>
              <w:tabs>
                <w:tab w:val="left" w:pos="5580"/>
              </w:tabs>
              <w:jc w:val="center"/>
              <w:rPr>
                <w:sz w:val="24"/>
              </w:rPr>
            </w:pPr>
          </w:p>
        </w:tc>
        <w:tc>
          <w:tcPr>
            <w:tcW w:w="1460" w:type="dxa"/>
            <w:vAlign w:val="center"/>
          </w:tcPr>
          <w:p w14:paraId="26C20920" w14:textId="77777777" w:rsidR="00DC0C10" w:rsidRDefault="00DC0C10">
            <w:pPr>
              <w:tabs>
                <w:tab w:val="left" w:pos="5580"/>
              </w:tabs>
              <w:jc w:val="center"/>
              <w:rPr>
                <w:sz w:val="24"/>
              </w:rPr>
            </w:pPr>
          </w:p>
        </w:tc>
      </w:tr>
    </w:tbl>
    <w:p w14:paraId="750968A4" w14:textId="77777777" w:rsidR="00DC0C10" w:rsidRDefault="00DC0C10">
      <w:pPr>
        <w:autoSpaceDE w:val="0"/>
        <w:autoSpaceDN w:val="0"/>
        <w:adjustRightInd w:val="0"/>
        <w:jc w:val="left"/>
        <w:rPr>
          <w:color w:val="000000"/>
          <w:kern w:val="0"/>
          <w:sz w:val="24"/>
        </w:rPr>
      </w:pPr>
    </w:p>
    <w:p w14:paraId="05005318" w14:textId="77777777" w:rsidR="00DC0C10" w:rsidRDefault="00711ECB" w:rsidP="00845411">
      <w:pPr>
        <w:autoSpaceDE w:val="0"/>
        <w:autoSpaceDN w:val="0"/>
        <w:adjustRightInd w:val="0"/>
        <w:spacing w:line="360" w:lineRule="auto"/>
        <w:jc w:val="left"/>
        <w:rPr>
          <w:color w:val="000000"/>
          <w:sz w:val="24"/>
          <w:szCs w:val="20"/>
        </w:rPr>
      </w:pPr>
      <w:r>
        <w:rPr>
          <w:color w:val="000000"/>
          <w:kern w:val="0"/>
          <w:sz w:val="24"/>
        </w:rPr>
        <w:t>注：</w:t>
      </w:r>
      <w:r w:rsidRPr="0071278E">
        <w:rPr>
          <w:color w:val="000000"/>
          <w:sz w:val="24"/>
          <w:szCs w:val="20"/>
        </w:rPr>
        <w:t>1</w:t>
      </w:r>
      <w:r>
        <w:rPr>
          <w:color w:val="000000"/>
          <w:sz w:val="24"/>
          <w:szCs w:val="20"/>
        </w:rPr>
        <w:t>.</w:t>
      </w:r>
      <w:r>
        <w:rPr>
          <w:color w:val="000000"/>
          <w:sz w:val="24"/>
          <w:szCs w:val="20"/>
        </w:rPr>
        <w:t>此表中，每包的报价应和《最后分项报价表》中的总价相一致。</w:t>
      </w:r>
    </w:p>
    <w:p w14:paraId="78806867" w14:textId="77777777" w:rsidR="00DC0C10" w:rsidRDefault="00711ECB" w:rsidP="0071278E">
      <w:pPr>
        <w:autoSpaceDE w:val="0"/>
        <w:autoSpaceDN w:val="0"/>
        <w:adjustRightInd w:val="0"/>
        <w:spacing w:line="360" w:lineRule="auto"/>
        <w:ind w:firstLineChars="200" w:firstLine="480"/>
        <w:jc w:val="left"/>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7E64A60" w14:textId="14DDF202" w:rsidR="00845411" w:rsidRPr="00CF025D" w:rsidRDefault="00845411" w:rsidP="0071278E">
      <w:pPr>
        <w:autoSpaceDE w:val="0"/>
        <w:autoSpaceDN w:val="0"/>
        <w:adjustRightInd w:val="0"/>
        <w:spacing w:line="360" w:lineRule="auto"/>
        <w:jc w:val="left"/>
        <w:rPr>
          <w:b/>
          <w:bCs/>
          <w:color w:val="000000"/>
          <w:sz w:val="24"/>
          <w:szCs w:val="20"/>
        </w:rPr>
      </w:pPr>
      <w:r w:rsidRPr="00CF025D">
        <w:rPr>
          <w:rFonts w:hint="eastAsia"/>
          <w:b/>
          <w:bCs/>
          <w:color w:val="000000"/>
          <w:sz w:val="24"/>
          <w:szCs w:val="20"/>
        </w:rPr>
        <w:t xml:space="preserve"> </w:t>
      </w:r>
      <w:r w:rsidRPr="00CF025D">
        <w:rPr>
          <w:b/>
          <w:bCs/>
          <w:color w:val="000000"/>
          <w:sz w:val="24"/>
          <w:szCs w:val="20"/>
        </w:rPr>
        <w:t xml:space="preserve">   </w:t>
      </w:r>
      <w:r w:rsidRPr="00CF025D">
        <w:rPr>
          <w:rFonts w:hint="eastAsia"/>
          <w:b/>
          <w:bCs/>
          <w:color w:val="000000"/>
          <w:sz w:val="24"/>
          <w:szCs w:val="20"/>
        </w:rPr>
        <w:t>3.</w:t>
      </w:r>
      <w:r w:rsidRPr="00CF025D">
        <w:rPr>
          <w:rFonts w:hint="eastAsia"/>
          <w:b/>
          <w:bCs/>
          <w:color w:val="000000"/>
          <w:sz w:val="24"/>
          <w:szCs w:val="20"/>
        </w:rPr>
        <w:t>本表可提前打印，并在磋商后按磋商小组（评审委员会）要求的时间内填写完整后同《最后分项报价表》一并提交。</w:t>
      </w:r>
    </w:p>
    <w:p w14:paraId="71322975" w14:textId="77777777" w:rsidR="00DC0C10" w:rsidRDefault="00DC0C10">
      <w:pPr>
        <w:autoSpaceDE w:val="0"/>
        <w:autoSpaceDN w:val="0"/>
        <w:adjustRightInd w:val="0"/>
        <w:snapToGrid w:val="0"/>
        <w:spacing w:before="25" w:after="25" w:line="360" w:lineRule="auto"/>
        <w:rPr>
          <w:color w:val="000000"/>
          <w:sz w:val="24"/>
          <w:lang w:val="zh-CN"/>
        </w:rPr>
      </w:pPr>
    </w:p>
    <w:p w14:paraId="2C6D5907"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9FD2E31"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0E2070A" w14:textId="77777777" w:rsidR="00DC0C10" w:rsidRDefault="00711ECB">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A34BA36" w14:textId="77777777" w:rsidR="00DC0C10" w:rsidRDefault="00711ECB">
      <w:pPr>
        <w:widowControl/>
        <w:jc w:val="left"/>
        <w:rPr>
          <w:color w:val="000000"/>
          <w:sz w:val="24"/>
          <w:szCs w:val="20"/>
        </w:rPr>
      </w:pPr>
      <w:r>
        <w:rPr>
          <w:color w:val="000000"/>
          <w:sz w:val="24"/>
          <w:szCs w:val="20"/>
        </w:rPr>
        <w:br w:type="page"/>
      </w:r>
    </w:p>
    <w:p w14:paraId="53D89092" w14:textId="77777777" w:rsidR="00DC0C10" w:rsidRDefault="00711ECB">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362F0615" w14:textId="77777777" w:rsidR="00DC0C10" w:rsidRDefault="00711ECB">
      <w:pPr>
        <w:spacing w:line="360" w:lineRule="exact"/>
        <w:jc w:val="center"/>
        <w:rPr>
          <w:color w:val="000000"/>
          <w:sz w:val="36"/>
          <w:szCs w:val="36"/>
        </w:rPr>
      </w:pPr>
      <w:r>
        <w:rPr>
          <w:color w:val="000000"/>
          <w:sz w:val="36"/>
          <w:szCs w:val="36"/>
        </w:rPr>
        <w:t>最后分项报价表</w:t>
      </w:r>
    </w:p>
    <w:p w14:paraId="450933B0" w14:textId="77777777" w:rsidR="00DC0C10" w:rsidRDefault="00DC0C10">
      <w:pPr>
        <w:spacing w:line="260" w:lineRule="exact"/>
        <w:jc w:val="center"/>
        <w:rPr>
          <w:color w:val="000000"/>
          <w:sz w:val="36"/>
          <w:szCs w:val="36"/>
        </w:rPr>
      </w:pPr>
    </w:p>
    <w:p w14:paraId="7646ECE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666"/>
        <w:gridCol w:w="1559"/>
        <w:gridCol w:w="1417"/>
        <w:gridCol w:w="1560"/>
        <w:gridCol w:w="1243"/>
      </w:tblGrid>
      <w:tr w:rsidR="00C45DE6" w14:paraId="2F3B6954" w14:textId="77777777" w:rsidTr="003B270E">
        <w:trPr>
          <w:trHeight w:val="20"/>
        </w:trPr>
        <w:tc>
          <w:tcPr>
            <w:tcW w:w="703" w:type="dxa"/>
            <w:vAlign w:val="center"/>
          </w:tcPr>
          <w:p w14:paraId="25164D5E" w14:textId="77777777" w:rsidR="00C45DE6" w:rsidRDefault="00C45DE6" w:rsidP="003B270E">
            <w:pPr>
              <w:adjustRightInd w:val="0"/>
              <w:snapToGrid w:val="0"/>
              <w:jc w:val="center"/>
              <w:rPr>
                <w:b/>
                <w:color w:val="000000"/>
                <w:sz w:val="24"/>
              </w:rPr>
            </w:pPr>
            <w:r>
              <w:rPr>
                <w:b/>
                <w:color w:val="000000"/>
                <w:sz w:val="24"/>
              </w:rPr>
              <w:t>序号</w:t>
            </w:r>
          </w:p>
        </w:tc>
        <w:tc>
          <w:tcPr>
            <w:tcW w:w="2666" w:type="dxa"/>
            <w:vAlign w:val="center"/>
          </w:tcPr>
          <w:p w14:paraId="63A2D8CD" w14:textId="77777777" w:rsidR="00C45DE6" w:rsidRDefault="00C45DE6" w:rsidP="003B270E">
            <w:pPr>
              <w:adjustRightInd w:val="0"/>
              <w:snapToGrid w:val="0"/>
              <w:jc w:val="center"/>
              <w:rPr>
                <w:b/>
                <w:color w:val="000000"/>
                <w:sz w:val="24"/>
              </w:rPr>
            </w:pPr>
            <w:r>
              <w:rPr>
                <w:b/>
                <w:color w:val="000000"/>
                <w:sz w:val="24"/>
              </w:rPr>
              <w:t>分项名称</w:t>
            </w:r>
          </w:p>
        </w:tc>
        <w:tc>
          <w:tcPr>
            <w:tcW w:w="1559" w:type="dxa"/>
            <w:vAlign w:val="center"/>
          </w:tcPr>
          <w:p w14:paraId="79641F83" w14:textId="048C06BD" w:rsidR="00C45DE6" w:rsidRDefault="00875F29" w:rsidP="003B270E">
            <w:pPr>
              <w:adjustRightInd w:val="0"/>
              <w:snapToGrid w:val="0"/>
              <w:jc w:val="center"/>
              <w:rPr>
                <w:b/>
                <w:color w:val="000000"/>
                <w:sz w:val="24"/>
              </w:rPr>
            </w:pPr>
            <w:r>
              <w:rPr>
                <w:rFonts w:hint="eastAsia"/>
                <w:b/>
                <w:color w:val="000000"/>
                <w:sz w:val="24"/>
              </w:rPr>
              <w:t>预计</w:t>
            </w:r>
            <w:r w:rsidR="00C45DE6" w:rsidRPr="00C45DE6">
              <w:rPr>
                <w:rFonts w:hint="eastAsia"/>
                <w:b/>
                <w:color w:val="000000"/>
                <w:sz w:val="24"/>
              </w:rPr>
              <w:t>数量（机位</w:t>
            </w:r>
            <w:r w:rsidR="00C45DE6" w:rsidRPr="00C45DE6">
              <w:rPr>
                <w:rFonts w:hint="eastAsia"/>
                <w:b/>
                <w:color w:val="000000"/>
                <w:sz w:val="24"/>
              </w:rPr>
              <w:t>*</w:t>
            </w:r>
            <w:r w:rsidR="00C45DE6" w:rsidRPr="00C45DE6">
              <w:rPr>
                <w:rFonts w:hint="eastAsia"/>
                <w:b/>
                <w:color w:val="000000"/>
                <w:sz w:val="24"/>
              </w:rPr>
              <w:t>场次）</w:t>
            </w:r>
          </w:p>
        </w:tc>
        <w:tc>
          <w:tcPr>
            <w:tcW w:w="1417" w:type="dxa"/>
            <w:vAlign w:val="center"/>
          </w:tcPr>
          <w:p w14:paraId="1119EC23" w14:textId="77777777" w:rsidR="00C45DE6" w:rsidRDefault="00C45DE6" w:rsidP="003B270E">
            <w:pPr>
              <w:adjustRightInd w:val="0"/>
              <w:snapToGrid w:val="0"/>
              <w:jc w:val="center"/>
              <w:rPr>
                <w:b/>
                <w:color w:val="000000"/>
                <w:sz w:val="24"/>
              </w:rPr>
            </w:pPr>
            <w:r>
              <w:rPr>
                <w:b/>
                <w:color w:val="000000"/>
                <w:sz w:val="24"/>
              </w:rPr>
              <w:t>单价（元）</w:t>
            </w:r>
          </w:p>
        </w:tc>
        <w:tc>
          <w:tcPr>
            <w:tcW w:w="1560" w:type="dxa"/>
            <w:vAlign w:val="center"/>
          </w:tcPr>
          <w:p w14:paraId="2A84C4D2" w14:textId="77777777" w:rsidR="00C45DE6" w:rsidRDefault="00C45DE6" w:rsidP="003B270E">
            <w:pPr>
              <w:adjustRightInd w:val="0"/>
              <w:snapToGrid w:val="0"/>
              <w:jc w:val="center"/>
              <w:rPr>
                <w:b/>
                <w:color w:val="000000"/>
                <w:sz w:val="24"/>
              </w:rPr>
            </w:pPr>
            <w:r>
              <w:rPr>
                <w:b/>
                <w:color w:val="000000"/>
                <w:sz w:val="24"/>
              </w:rPr>
              <w:t>合价（元）</w:t>
            </w:r>
          </w:p>
        </w:tc>
        <w:tc>
          <w:tcPr>
            <w:tcW w:w="1243" w:type="dxa"/>
            <w:vAlign w:val="center"/>
          </w:tcPr>
          <w:p w14:paraId="427F786B" w14:textId="77777777" w:rsidR="00C45DE6" w:rsidRDefault="00C45DE6" w:rsidP="003B270E">
            <w:pPr>
              <w:adjustRightInd w:val="0"/>
              <w:snapToGrid w:val="0"/>
              <w:jc w:val="center"/>
              <w:rPr>
                <w:b/>
                <w:color w:val="000000"/>
                <w:sz w:val="24"/>
              </w:rPr>
            </w:pPr>
            <w:r>
              <w:rPr>
                <w:b/>
                <w:color w:val="000000"/>
                <w:sz w:val="24"/>
              </w:rPr>
              <w:t>备注</w:t>
            </w:r>
            <w:r>
              <w:rPr>
                <w:b/>
                <w:color w:val="000000"/>
                <w:sz w:val="24"/>
              </w:rPr>
              <w:t>/</w:t>
            </w:r>
            <w:r>
              <w:rPr>
                <w:b/>
                <w:color w:val="000000"/>
                <w:sz w:val="24"/>
              </w:rPr>
              <w:t>说明</w:t>
            </w:r>
          </w:p>
        </w:tc>
      </w:tr>
      <w:tr w:rsidR="00C45DE6" w14:paraId="778FFB72" w14:textId="77777777" w:rsidTr="003B270E">
        <w:trPr>
          <w:trHeight w:val="509"/>
        </w:trPr>
        <w:tc>
          <w:tcPr>
            <w:tcW w:w="703" w:type="dxa"/>
            <w:vAlign w:val="center"/>
          </w:tcPr>
          <w:p w14:paraId="154487CC" w14:textId="77777777" w:rsidR="00C45DE6" w:rsidRDefault="00C45DE6" w:rsidP="003B270E">
            <w:pPr>
              <w:adjustRightInd w:val="0"/>
              <w:snapToGrid w:val="0"/>
              <w:jc w:val="center"/>
              <w:rPr>
                <w:color w:val="000000"/>
                <w:sz w:val="24"/>
              </w:rPr>
            </w:pPr>
            <w:r>
              <w:rPr>
                <w:color w:val="000000"/>
                <w:sz w:val="24"/>
              </w:rPr>
              <w:t>1</w:t>
            </w:r>
          </w:p>
        </w:tc>
        <w:tc>
          <w:tcPr>
            <w:tcW w:w="2666" w:type="dxa"/>
            <w:vAlign w:val="center"/>
          </w:tcPr>
          <w:p w14:paraId="011A4D25" w14:textId="77777777" w:rsidR="00C45DE6" w:rsidRDefault="00C45DE6" w:rsidP="003B270E">
            <w:pPr>
              <w:adjustRightInd w:val="0"/>
              <w:snapToGrid w:val="0"/>
              <w:jc w:val="center"/>
              <w:rPr>
                <w:color w:val="000000"/>
                <w:sz w:val="24"/>
              </w:rPr>
            </w:pPr>
            <w:r w:rsidRPr="00C45DE6">
              <w:rPr>
                <w:rFonts w:hint="eastAsia"/>
                <w:color w:val="000000"/>
                <w:sz w:val="24"/>
              </w:rPr>
              <w:t>会计专业技术资格考试（初级、中级、高级）</w:t>
            </w:r>
          </w:p>
        </w:tc>
        <w:tc>
          <w:tcPr>
            <w:tcW w:w="1559" w:type="dxa"/>
            <w:vAlign w:val="center"/>
          </w:tcPr>
          <w:p w14:paraId="690E221C" w14:textId="6CC08A82" w:rsidR="00C45DE6" w:rsidRDefault="001B0BA9" w:rsidP="003B270E">
            <w:pPr>
              <w:adjustRightInd w:val="0"/>
              <w:snapToGrid w:val="0"/>
              <w:jc w:val="center"/>
              <w:rPr>
                <w:color w:val="000000"/>
                <w:sz w:val="24"/>
              </w:rPr>
            </w:pPr>
            <w:r>
              <w:rPr>
                <w:rFonts w:hint="eastAsia"/>
                <w:color w:val="000000"/>
                <w:sz w:val="24"/>
              </w:rPr>
              <w:t>40688</w:t>
            </w:r>
          </w:p>
        </w:tc>
        <w:tc>
          <w:tcPr>
            <w:tcW w:w="1417" w:type="dxa"/>
            <w:vAlign w:val="center"/>
          </w:tcPr>
          <w:p w14:paraId="5E3F89AD" w14:textId="77777777" w:rsidR="00C45DE6" w:rsidRDefault="00C45DE6" w:rsidP="003B270E">
            <w:pPr>
              <w:adjustRightInd w:val="0"/>
              <w:snapToGrid w:val="0"/>
              <w:jc w:val="center"/>
              <w:rPr>
                <w:color w:val="000000"/>
                <w:sz w:val="24"/>
              </w:rPr>
            </w:pPr>
          </w:p>
        </w:tc>
        <w:tc>
          <w:tcPr>
            <w:tcW w:w="1560" w:type="dxa"/>
            <w:vAlign w:val="center"/>
          </w:tcPr>
          <w:p w14:paraId="4691A0AB" w14:textId="77777777" w:rsidR="00C45DE6" w:rsidRDefault="00C45DE6" w:rsidP="003B270E">
            <w:pPr>
              <w:adjustRightInd w:val="0"/>
              <w:snapToGrid w:val="0"/>
              <w:jc w:val="center"/>
              <w:rPr>
                <w:color w:val="000000"/>
                <w:sz w:val="24"/>
              </w:rPr>
            </w:pPr>
          </w:p>
        </w:tc>
        <w:tc>
          <w:tcPr>
            <w:tcW w:w="1243" w:type="dxa"/>
            <w:vAlign w:val="center"/>
          </w:tcPr>
          <w:p w14:paraId="5BCD8C66" w14:textId="77777777" w:rsidR="00C45DE6" w:rsidRDefault="00C45DE6" w:rsidP="003B270E">
            <w:pPr>
              <w:adjustRightInd w:val="0"/>
              <w:snapToGrid w:val="0"/>
              <w:jc w:val="center"/>
              <w:rPr>
                <w:color w:val="000000"/>
                <w:sz w:val="24"/>
              </w:rPr>
            </w:pPr>
          </w:p>
        </w:tc>
      </w:tr>
      <w:tr w:rsidR="00C45DE6" w14:paraId="3B17AEBB" w14:textId="77777777" w:rsidTr="003B270E">
        <w:trPr>
          <w:trHeight w:val="415"/>
        </w:trPr>
        <w:tc>
          <w:tcPr>
            <w:tcW w:w="703" w:type="dxa"/>
            <w:vAlign w:val="center"/>
          </w:tcPr>
          <w:p w14:paraId="69AE2ECF" w14:textId="77777777" w:rsidR="00C45DE6" w:rsidRDefault="00C45DE6" w:rsidP="003B270E">
            <w:pPr>
              <w:adjustRightInd w:val="0"/>
              <w:snapToGrid w:val="0"/>
              <w:jc w:val="center"/>
              <w:rPr>
                <w:color w:val="000000"/>
                <w:sz w:val="24"/>
              </w:rPr>
            </w:pPr>
            <w:r>
              <w:rPr>
                <w:color w:val="000000"/>
                <w:sz w:val="24"/>
              </w:rPr>
              <w:t>2</w:t>
            </w:r>
          </w:p>
        </w:tc>
        <w:tc>
          <w:tcPr>
            <w:tcW w:w="2666" w:type="dxa"/>
            <w:vAlign w:val="center"/>
          </w:tcPr>
          <w:p w14:paraId="5A46B8B4" w14:textId="77777777" w:rsidR="00C45DE6" w:rsidRDefault="00C45DE6" w:rsidP="003B270E">
            <w:pPr>
              <w:adjustRightInd w:val="0"/>
              <w:snapToGrid w:val="0"/>
              <w:jc w:val="center"/>
              <w:rPr>
                <w:color w:val="000000"/>
                <w:sz w:val="24"/>
              </w:rPr>
            </w:pPr>
          </w:p>
        </w:tc>
        <w:tc>
          <w:tcPr>
            <w:tcW w:w="1559" w:type="dxa"/>
            <w:vAlign w:val="center"/>
          </w:tcPr>
          <w:p w14:paraId="6628B4BE" w14:textId="77777777" w:rsidR="00C45DE6" w:rsidRDefault="00C45DE6" w:rsidP="003B270E">
            <w:pPr>
              <w:adjustRightInd w:val="0"/>
              <w:snapToGrid w:val="0"/>
              <w:jc w:val="center"/>
              <w:rPr>
                <w:color w:val="000000"/>
                <w:sz w:val="24"/>
              </w:rPr>
            </w:pPr>
          </w:p>
        </w:tc>
        <w:tc>
          <w:tcPr>
            <w:tcW w:w="1417" w:type="dxa"/>
            <w:vAlign w:val="center"/>
          </w:tcPr>
          <w:p w14:paraId="42AAD7AE" w14:textId="77777777" w:rsidR="00C45DE6" w:rsidRDefault="00C45DE6" w:rsidP="003B270E">
            <w:pPr>
              <w:adjustRightInd w:val="0"/>
              <w:snapToGrid w:val="0"/>
              <w:jc w:val="center"/>
              <w:rPr>
                <w:color w:val="000000"/>
                <w:sz w:val="24"/>
              </w:rPr>
            </w:pPr>
          </w:p>
        </w:tc>
        <w:tc>
          <w:tcPr>
            <w:tcW w:w="1560" w:type="dxa"/>
            <w:vAlign w:val="center"/>
          </w:tcPr>
          <w:p w14:paraId="2F211550" w14:textId="77777777" w:rsidR="00C45DE6" w:rsidRDefault="00C45DE6" w:rsidP="003B270E">
            <w:pPr>
              <w:adjustRightInd w:val="0"/>
              <w:snapToGrid w:val="0"/>
              <w:jc w:val="center"/>
              <w:rPr>
                <w:color w:val="000000"/>
                <w:sz w:val="24"/>
              </w:rPr>
            </w:pPr>
          </w:p>
        </w:tc>
        <w:tc>
          <w:tcPr>
            <w:tcW w:w="1243" w:type="dxa"/>
            <w:vAlign w:val="center"/>
          </w:tcPr>
          <w:p w14:paraId="233B7582" w14:textId="77777777" w:rsidR="00C45DE6" w:rsidRDefault="00C45DE6" w:rsidP="003B270E">
            <w:pPr>
              <w:adjustRightInd w:val="0"/>
              <w:snapToGrid w:val="0"/>
              <w:jc w:val="center"/>
              <w:rPr>
                <w:color w:val="000000"/>
                <w:sz w:val="24"/>
              </w:rPr>
            </w:pPr>
          </w:p>
        </w:tc>
      </w:tr>
      <w:tr w:rsidR="00C45DE6" w14:paraId="604E5B2B" w14:textId="77777777" w:rsidTr="003B270E">
        <w:trPr>
          <w:trHeight w:val="407"/>
        </w:trPr>
        <w:tc>
          <w:tcPr>
            <w:tcW w:w="703" w:type="dxa"/>
            <w:vAlign w:val="center"/>
          </w:tcPr>
          <w:p w14:paraId="1696FFBF" w14:textId="77777777" w:rsidR="00C45DE6" w:rsidRDefault="00C45DE6" w:rsidP="003B270E">
            <w:pPr>
              <w:adjustRightInd w:val="0"/>
              <w:snapToGrid w:val="0"/>
              <w:jc w:val="center"/>
              <w:rPr>
                <w:color w:val="000000"/>
                <w:sz w:val="24"/>
              </w:rPr>
            </w:pPr>
            <w:r>
              <w:rPr>
                <w:color w:val="000000"/>
                <w:sz w:val="24"/>
              </w:rPr>
              <w:t>3</w:t>
            </w:r>
          </w:p>
        </w:tc>
        <w:tc>
          <w:tcPr>
            <w:tcW w:w="2666" w:type="dxa"/>
            <w:vAlign w:val="center"/>
          </w:tcPr>
          <w:p w14:paraId="39DE04A0" w14:textId="77777777" w:rsidR="00C45DE6" w:rsidRDefault="00C45DE6" w:rsidP="003B270E">
            <w:pPr>
              <w:adjustRightInd w:val="0"/>
              <w:snapToGrid w:val="0"/>
              <w:jc w:val="center"/>
              <w:rPr>
                <w:color w:val="000000"/>
                <w:sz w:val="24"/>
              </w:rPr>
            </w:pPr>
            <w:r>
              <w:rPr>
                <w:color w:val="000000"/>
                <w:sz w:val="24"/>
              </w:rPr>
              <w:t>…</w:t>
            </w:r>
          </w:p>
        </w:tc>
        <w:tc>
          <w:tcPr>
            <w:tcW w:w="1559" w:type="dxa"/>
            <w:vAlign w:val="center"/>
          </w:tcPr>
          <w:p w14:paraId="1564377C" w14:textId="77777777" w:rsidR="00C45DE6" w:rsidRDefault="00C45DE6" w:rsidP="003B270E">
            <w:pPr>
              <w:adjustRightInd w:val="0"/>
              <w:snapToGrid w:val="0"/>
              <w:jc w:val="center"/>
              <w:rPr>
                <w:color w:val="000000"/>
                <w:sz w:val="24"/>
              </w:rPr>
            </w:pPr>
          </w:p>
        </w:tc>
        <w:tc>
          <w:tcPr>
            <w:tcW w:w="1417" w:type="dxa"/>
            <w:vAlign w:val="center"/>
          </w:tcPr>
          <w:p w14:paraId="40B13CDB" w14:textId="77777777" w:rsidR="00C45DE6" w:rsidRDefault="00C45DE6" w:rsidP="003B270E">
            <w:pPr>
              <w:adjustRightInd w:val="0"/>
              <w:snapToGrid w:val="0"/>
              <w:jc w:val="center"/>
              <w:rPr>
                <w:color w:val="000000"/>
                <w:sz w:val="24"/>
              </w:rPr>
            </w:pPr>
          </w:p>
        </w:tc>
        <w:tc>
          <w:tcPr>
            <w:tcW w:w="1560" w:type="dxa"/>
            <w:vAlign w:val="center"/>
          </w:tcPr>
          <w:p w14:paraId="6A7868DC" w14:textId="77777777" w:rsidR="00C45DE6" w:rsidRDefault="00C45DE6" w:rsidP="003B270E">
            <w:pPr>
              <w:adjustRightInd w:val="0"/>
              <w:snapToGrid w:val="0"/>
              <w:jc w:val="center"/>
              <w:rPr>
                <w:color w:val="000000"/>
                <w:sz w:val="24"/>
              </w:rPr>
            </w:pPr>
          </w:p>
        </w:tc>
        <w:tc>
          <w:tcPr>
            <w:tcW w:w="1243" w:type="dxa"/>
            <w:vAlign w:val="center"/>
          </w:tcPr>
          <w:p w14:paraId="285BAED1" w14:textId="77777777" w:rsidR="00C45DE6" w:rsidRDefault="00C45DE6" w:rsidP="003B270E">
            <w:pPr>
              <w:adjustRightInd w:val="0"/>
              <w:snapToGrid w:val="0"/>
              <w:jc w:val="center"/>
              <w:rPr>
                <w:color w:val="000000"/>
                <w:sz w:val="24"/>
              </w:rPr>
            </w:pPr>
          </w:p>
        </w:tc>
      </w:tr>
      <w:tr w:rsidR="00C45DE6" w14:paraId="7CDDF33D" w14:textId="77777777" w:rsidTr="003B270E">
        <w:trPr>
          <w:trHeight w:val="407"/>
        </w:trPr>
        <w:tc>
          <w:tcPr>
            <w:tcW w:w="6345" w:type="dxa"/>
            <w:gridSpan w:val="4"/>
          </w:tcPr>
          <w:p w14:paraId="390C7942" w14:textId="77777777" w:rsidR="00C45DE6" w:rsidRDefault="00C45DE6" w:rsidP="003B270E">
            <w:pPr>
              <w:adjustRightInd w:val="0"/>
              <w:snapToGrid w:val="0"/>
              <w:jc w:val="left"/>
              <w:rPr>
                <w:color w:val="000000"/>
                <w:sz w:val="24"/>
              </w:rPr>
            </w:pPr>
            <w:r>
              <w:rPr>
                <w:color w:val="000000"/>
                <w:sz w:val="24"/>
              </w:rPr>
              <w:t>总价（元）</w:t>
            </w:r>
          </w:p>
        </w:tc>
        <w:tc>
          <w:tcPr>
            <w:tcW w:w="1560" w:type="dxa"/>
            <w:vAlign w:val="center"/>
          </w:tcPr>
          <w:p w14:paraId="2E949D63" w14:textId="77777777" w:rsidR="00C45DE6" w:rsidRDefault="00C45DE6" w:rsidP="003B270E">
            <w:pPr>
              <w:adjustRightInd w:val="0"/>
              <w:snapToGrid w:val="0"/>
              <w:jc w:val="left"/>
              <w:rPr>
                <w:color w:val="000000"/>
                <w:sz w:val="24"/>
              </w:rPr>
            </w:pPr>
          </w:p>
        </w:tc>
        <w:tc>
          <w:tcPr>
            <w:tcW w:w="1243" w:type="dxa"/>
            <w:vAlign w:val="center"/>
          </w:tcPr>
          <w:p w14:paraId="1666B296" w14:textId="77777777" w:rsidR="00C45DE6" w:rsidRDefault="00C45DE6" w:rsidP="003B270E">
            <w:pPr>
              <w:adjustRightInd w:val="0"/>
              <w:snapToGrid w:val="0"/>
              <w:jc w:val="left"/>
              <w:rPr>
                <w:color w:val="000000"/>
                <w:sz w:val="24"/>
              </w:rPr>
            </w:pPr>
          </w:p>
        </w:tc>
      </w:tr>
    </w:tbl>
    <w:p w14:paraId="31D7037E" w14:textId="77777777" w:rsidR="00DC0C10" w:rsidRDefault="00DC0C10">
      <w:pPr>
        <w:tabs>
          <w:tab w:val="left" w:pos="1800"/>
          <w:tab w:val="left" w:pos="5580"/>
        </w:tabs>
        <w:jc w:val="left"/>
        <w:rPr>
          <w:color w:val="000000"/>
          <w:sz w:val="24"/>
        </w:rPr>
      </w:pPr>
    </w:p>
    <w:p w14:paraId="20ADB671" w14:textId="77777777" w:rsidR="00DC0C10" w:rsidRDefault="00DC0C10">
      <w:pPr>
        <w:tabs>
          <w:tab w:val="left" w:pos="1800"/>
          <w:tab w:val="left" w:pos="5580"/>
        </w:tabs>
        <w:jc w:val="left"/>
        <w:rPr>
          <w:color w:val="000000"/>
          <w:sz w:val="24"/>
        </w:rPr>
      </w:pPr>
    </w:p>
    <w:p w14:paraId="433CD355" w14:textId="77777777" w:rsidR="00DC0C10" w:rsidRDefault="00DC0C10">
      <w:pPr>
        <w:tabs>
          <w:tab w:val="left" w:pos="1800"/>
          <w:tab w:val="left" w:pos="5580"/>
        </w:tabs>
        <w:jc w:val="left"/>
        <w:rPr>
          <w:color w:val="000000"/>
          <w:sz w:val="24"/>
        </w:rPr>
      </w:pPr>
    </w:p>
    <w:p w14:paraId="0F844C42" w14:textId="77777777" w:rsidR="00DC0C10" w:rsidRDefault="00711ECB" w:rsidP="00D21096">
      <w:pPr>
        <w:tabs>
          <w:tab w:val="left" w:pos="1800"/>
          <w:tab w:val="left" w:pos="5580"/>
        </w:tabs>
        <w:spacing w:line="360" w:lineRule="auto"/>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16E346D" w14:textId="77777777" w:rsidR="00DC0C10" w:rsidRDefault="00711ECB" w:rsidP="00B5652F">
      <w:pPr>
        <w:tabs>
          <w:tab w:val="left" w:pos="1800"/>
          <w:tab w:val="left" w:pos="5580"/>
        </w:tabs>
        <w:spacing w:line="360" w:lineRule="auto"/>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76822704" w14:textId="799B013E" w:rsidR="001B0BA9" w:rsidRDefault="001B0BA9" w:rsidP="00B5652F">
      <w:pPr>
        <w:tabs>
          <w:tab w:val="left" w:pos="1800"/>
          <w:tab w:val="left" w:pos="5580"/>
        </w:tabs>
        <w:spacing w:line="360" w:lineRule="auto"/>
        <w:ind w:firstLineChars="200" w:firstLine="480"/>
        <w:jc w:val="left"/>
        <w:rPr>
          <w:color w:val="000000"/>
          <w:sz w:val="24"/>
        </w:rPr>
      </w:pPr>
      <w:r w:rsidRPr="002159AF">
        <w:rPr>
          <w:rFonts w:hint="eastAsia"/>
          <w:color w:val="000000"/>
          <w:sz w:val="24"/>
        </w:rPr>
        <w:t>3.</w:t>
      </w:r>
      <w:r w:rsidRPr="002159AF">
        <w:rPr>
          <w:rFonts w:hint="eastAsia"/>
          <w:color w:val="000000"/>
          <w:sz w:val="24"/>
        </w:rPr>
        <w:t>采购人将根据实际考试启用机位及场次按单价计算支付实际考试服务费用（考试服务费</w:t>
      </w:r>
      <w:r w:rsidRPr="002159AF">
        <w:rPr>
          <w:rFonts w:hint="eastAsia"/>
          <w:color w:val="000000"/>
          <w:sz w:val="24"/>
        </w:rPr>
        <w:t>=</w:t>
      </w:r>
      <w:r w:rsidRPr="002159AF">
        <w:rPr>
          <w:rFonts w:hint="eastAsia"/>
          <w:color w:val="000000"/>
          <w:sz w:val="24"/>
        </w:rPr>
        <w:t>考试服务费单价</w:t>
      </w:r>
      <w:r w:rsidRPr="002159AF">
        <w:rPr>
          <w:rFonts w:hint="eastAsia"/>
          <w:color w:val="000000"/>
          <w:sz w:val="24"/>
        </w:rPr>
        <w:t>*</w:t>
      </w:r>
      <w:r w:rsidRPr="002159AF">
        <w:rPr>
          <w:rFonts w:hint="eastAsia"/>
          <w:color w:val="000000"/>
          <w:sz w:val="24"/>
        </w:rPr>
        <w:t>实际启用机位数</w:t>
      </w:r>
      <w:r w:rsidRPr="002159AF">
        <w:rPr>
          <w:rFonts w:hint="eastAsia"/>
          <w:color w:val="000000"/>
          <w:sz w:val="24"/>
        </w:rPr>
        <w:t>*</w:t>
      </w:r>
      <w:r w:rsidRPr="002159AF">
        <w:rPr>
          <w:rFonts w:hint="eastAsia"/>
          <w:color w:val="000000"/>
          <w:sz w:val="24"/>
        </w:rPr>
        <w:t>场次数）。</w:t>
      </w:r>
    </w:p>
    <w:p w14:paraId="017A158D" w14:textId="6E15A9BE" w:rsidR="00845411" w:rsidRPr="00CF025D" w:rsidRDefault="00845411" w:rsidP="003016D1">
      <w:pPr>
        <w:tabs>
          <w:tab w:val="left" w:pos="1800"/>
          <w:tab w:val="left" w:pos="5580"/>
        </w:tabs>
        <w:spacing w:line="360" w:lineRule="auto"/>
        <w:jc w:val="left"/>
        <w:rPr>
          <w:b/>
          <w:bCs/>
        </w:rPr>
      </w:pPr>
      <w:r w:rsidRPr="00B5652F">
        <w:rPr>
          <w:rFonts w:hint="eastAsia"/>
          <w:color w:val="000000"/>
          <w:sz w:val="24"/>
        </w:rPr>
        <w:t xml:space="preserve"> </w:t>
      </w:r>
      <w:r w:rsidRPr="00CF025D">
        <w:rPr>
          <w:b/>
          <w:bCs/>
          <w:color w:val="000000"/>
          <w:sz w:val="24"/>
        </w:rPr>
        <w:t xml:space="preserve">   </w:t>
      </w:r>
      <w:r w:rsidRPr="00CF025D">
        <w:rPr>
          <w:rFonts w:hint="eastAsia"/>
          <w:b/>
          <w:bCs/>
          <w:color w:val="000000"/>
          <w:sz w:val="24"/>
        </w:rPr>
        <w:t>4.</w:t>
      </w:r>
      <w:r w:rsidRPr="00CF025D">
        <w:rPr>
          <w:rFonts w:hint="eastAsia"/>
          <w:b/>
          <w:bCs/>
          <w:color w:val="000000"/>
          <w:sz w:val="24"/>
        </w:rPr>
        <w:t>本表可提前打印，并在磋商后按磋商小组（评审委员会）要求的时间内填写完整后同《最后报价一览表》一并提交。</w:t>
      </w:r>
    </w:p>
    <w:p w14:paraId="5BDE1921" w14:textId="23AF9695" w:rsidR="00DC0C10" w:rsidRDefault="003016D1" w:rsidP="00D21096">
      <w:pPr>
        <w:tabs>
          <w:tab w:val="left" w:pos="1800"/>
          <w:tab w:val="left" w:pos="5580"/>
        </w:tabs>
        <w:spacing w:line="360" w:lineRule="auto"/>
        <w:ind w:firstLineChars="200" w:firstLine="480"/>
        <w:jc w:val="left"/>
        <w:rPr>
          <w:color w:val="000000"/>
          <w:sz w:val="24"/>
        </w:rPr>
      </w:pPr>
      <w:r>
        <w:rPr>
          <w:rFonts w:hint="eastAsia"/>
          <w:color w:val="000000"/>
          <w:sz w:val="24"/>
        </w:rPr>
        <w:t>5</w:t>
      </w:r>
      <w:r w:rsidR="00711ECB">
        <w:rPr>
          <w:color w:val="000000"/>
          <w:sz w:val="24"/>
        </w:rPr>
        <w:t>.</w:t>
      </w:r>
      <w:r w:rsidR="00711ECB">
        <w:rPr>
          <w:color w:val="000000"/>
          <w:sz w:val="24"/>
        </w:rPr>
        <w:t>上述各项的详细规格（如有），可另页描述。</w:t>
      </w:r>
    </w:p>
    <w:p w14:paraId="7276F787" w14:textId="77777777" w:rsidR="00DC0C10" w:rsidRDefault="00DC0C10">
      <w:pPr>
        <w:autoSpaceDE w:val="0"/>
        <w:autoSpaceDN w:val="0"/>
        <w:adjustRightInd w:val="0"/>
        <w:snapToGrid w:val="0"/>
        <w:spacing w:before="25" w:after="25" w:line="360" w:lineRule="auto"/>
        <w:rPr>
          <w:color w:val="000000"/>
          <w:sz w:val="24"/>
          <w:lang w:val="zh-CN"/>
        </w:rPr>
      </w:pPr>
    </w:p>
    <w:p w14:paraId="5902EF80" w14:textId="77777777" w:rsidR="00DC0C10" w:rsidRDefault="00DC0C10">
      <w:pPr>
        <w:autoSpaceDE w:val="0"/>
        <w:autoSpaceDN w:val="0"/>
        <w:adjustRightInd w:val="0"/>
        <w:snapToGrid w:val="0"/>
        <w:spacing w:before="25" w:after="25" w:line="360" w:lineRule="auto"/>
        <w:rPr>
          <w:color w:val="000000"/>
          <w:sz w:val="24"/>
          <w:lang w:val="zh-CN"/>
        </w:rPr>
      </w:pPr>
    </w:p>
    <w:p w14:paraId="60AAEC45" w14:textId="77777777" w:rsidR="00DC0C10" w:rsidRDefault="00711ECB">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18370D0D"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F28274E" w14:textId="0AF1932D" w:rsidR="00DC0C10" w:rsidRDefault="00DC0C10" w:rsidP="00FE695F">
      <w:pPr>
        <w:spacing w:line="360" w:lineRule="auto"/>
        <w:jc w:val="center"/>
        <w:outlineLvl w:val="0"/>
        <w:rPr>
          <w:rFonts w:ascii="宋体" w:hAnsi="宋体" w:cs="方正仿宋简体"/>
          <w:sz w:val="24"/>
        </w:rPr>
      </w:pPr>
    </w:p>
    <w:p w14:paraId="2278C7FC" w14:textId="77777777" w:rsidR="00DC0C10" w:rsidRDefault="00DC0C10">
      <w:pPr>
        <w:widowControl/>
        <w:jc w:val="left"/>
        <w:rPr>
          <w:b/>
          <w:sz w:val="36"/>
          <w:szCs w:val="36"/>
        </w:rPr>
      </w:pPr>
    </w:p>
    <w:sectPr w:rsidR="00DC0C10">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0575" w14:textId="77777777" w:rsidR="00E73876" w:rsidRDefault="00E73876">
      <w:r>
        <w:separator/>
      </w:r>
    </w:p>
  </w:endnote>
  <w:endnote w:type="continuationSeparator" w:id="0">
    <w:p w14:paraId="5E4B71E1" w14:textId="77777777" w:rsidR="00E73876" w:rsidRDefault="00E7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roma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1CD47491"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separate"/>
    </w:r>
    <w:r w:rsidR="00910587">
      <w:rPr>
        <w:rStyle w:val="aff4"/>
        <w:noProof/>
      </w:rPr>
      <w:t>2</w: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B238" w14:textId="77777777" w:rsidR="00E73876" w:rsidRDefault="00E73876">
      <w:r>
        <w:separator/>
      </w:r>
    </w:p>
  </w:footnote>
  <w:footnote w:type="continuationSeparator" w:id="0">
    <w:p w14:paraId="4388B4D7" w14:textId="77777777" w:rsidR="00E73876" w:rsidRDefault="00E7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34E61EC3"/>
    <w:multiLevelType w:val="singleLevel"/>
    <w:tmpl w:val="34E61EC3"/>
    <w:lvl w:ilvl="0">
      <w:start w:val="1"/>
      <w:numFmt w:val="decimal"/>
      <w:suff w:val="nothing"/>
      <w:lvlText w:val="（%1）"/>
      <w:lvlJc w:val="left"/>
    </w:lvl>
  </w:abstractNum>
  <w:abstractNum w:abstractNumId="10" w15:restartNumberingAfterBreak="0">
    <w:nsid w:val="354C2207"/>
    <w:multiLevelType w:val="singleLevel"/>
    <w:tmpl w:val="354C2207"/>
    <w:lvl w:ilvl="0">
      <w:start w:val="2"/>
      <w:numFmt w:val="chineseCounting"/>
      <w:suff w:val="space"/>
      <w:lvlText w:val="第%1条"/>
      <w:lvlJc w:val="left"/>
      <w:rPr>
        <w:rFonts w:hint="eastAsia"/>
      </w:rPr>
    </w:lvl>
  </w:abstractNum>
  <w:num w:numId="1" w16cid:durableId="1435399820">
    <w:abstractNumId w:val="4"/>
  </w:num>
  <w:num w:numId="2" w16cid:durableId="1477259780">
    <w:abstractNumId w:val="7"/>
  </w:num>
  <w:num w:numId="3" w16cid:durableId="1361858121">
    <w:abstractNumId w:val="5"/>
  </w:num>
  <w:num w:numId="4" w16cid:durableId="992488373">
    <w:abstractNumId w:val="1"/>
  </w:num>
  <w:num w:numId="5" w16cid:durableId="1391031959">
    <w:abstractNumId w:val="3"/>
  </w:num>
  <w:num w:numId="6" w16cid:durableId="1590650905">
    <w:abstractNumId w:val="2"/>
  </w:num>
  <w:num w:numId="7" w16cid:durableId="1231425740">
    <w:abstractNumId w:val="6"/>
  </w:num>
  <w:num w:numId="8" w16cid:durableId="31158001">
    <w:abstractNumId w:val="0"/>
  </w:num>
  <w:num w:numId="9" w16cid:durableId="1274632716">
    <w:abstractNumId w:val="8"/>
  </w:num>
  <w:num w:numId="10" w16cid:durableId="216166618">
    <w:abstractNumId w:val="9"/>
  </w:num>
  <w:num w:numId="11" w16cid:durableId="549615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A8"/>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3EFC"/>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796"/>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7D6"/>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6D0"/>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A5"/>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D9A"/>
    <w:rsid w:val="00153F15"/>
    <w:rsid w:val="001540A3"/>
    <w:rsid w:val="00154122"/>
    <w:rsid w:val="00154401"/>
    <w:rsid w:val="001545AD"/>
    <w:rsid w:val="00154682"/>
    <w:rsid w:val="001547AF"/>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3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FB1"/>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BA9"/>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3FA1"/>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C51"/>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CF5"/>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00"/>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59AF"/>
    <w:rsid w:val="00215FC8"/>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D81"/>
    <w:rsid w:val="00226F38"/>
    <w:rsid w:val="00226FD1"/>
    <w:rsid w:val="0022737E"/>
    <w:rsid w:val="00227679"/>
    <w:rsid w:val="002278C1"/>
    <w:rsid w:val="00227B21"/>
    <w:rsid w:val="00227F7D"/>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B3D"/>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2D4"/>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934"/>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D1"/>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89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D38"/>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C58"/>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146"/>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000"/>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E28"/>
    <w:rsid w:val="00410E2D"/>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2F36"/>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234"/>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0"/>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21"/>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E82"/>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BE7"/>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5FF3"/>
    <w:rsid w:val="004C602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175"/>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56"/>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1A"/>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4B12"/>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A34"/>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24"/>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78E"/>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ADE"/>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1F54"/>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463"/>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C74"/>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F"/>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1D9"/>
    <w:rsid w:val="0084534E"/>
    <w:rsid w:val="00845411"/>
    <w:rsid w:val="00845604"/>
    <w:rsid w:val="00845C18"/>
    <w:rsid w:val="00845D51"/>
    <w:rsid w:val="00845D5A"/>
    <w:rsid w:val="00845E16"/>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29"/>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54A"/>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0D"/>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23"/>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91F"/>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587"/>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169"/>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880"/>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5B7"/>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5FF"/>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52F"/>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676"/>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DE6"/>
    <w:rsid w:val="00C45F13"/>
    <w:rsid w:val="00C45FDB"/>
    <w:rsid w:val="00C46284"/>
    <w:rsid w:val="00C462A6"/>
    <w:rsid w:val="00C4632B"/>
    <w:rsid w:val="00C4658C"/>
    <w:rsid w:val="00C46879"/>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9FC"/>
    <w:rsid w:val="00C61CEA"/>
    <w:rsid w:val="00C61D77"/>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27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A10"/>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5E6"/>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25D"/>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8AF"/>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096"/>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DD8"/>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2EC"/>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D96"/>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8D3"/>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617"/>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247"/>
    <w:rsid w:val="00E54308"/>
    <w:rsid w:val="00E54498"/>
    <w:rsid w:val="00E5456F"/>
    <w:rsid w:val="00E5468D"/>
    <w:rsid w:val="00E546B4"/>
    <w:rsid w:val="00E54756"/>
    <w:rsid w:val="00E54A9B"/>
    <w:rsid w:val="00E54E0A"/>
    <w:rsid w:val="00E55056"/>
    <w:rsid w:val="00E55073"/>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76"/>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3"/>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0D6"/>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3EBE"/>
    <w:rsid w:val="00F9410B"/>
    <w:rsid w:val="00F94214"/>
    <w:rsid w:val="00F943B5"/>
    <w:rsid w:val="00F943EB"/>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C"/>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sid w:val="001B0BA9"/>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Chard">
    <w:name w:val="正文内容 Char"/>
    <w:link w:val="affff4"/>
    <w:qFormat/>
    <w:rsid w:val="002752D4"/>
    <w:rPr>
      <w:rFonts w:ascii="宋体" w:hAnsi="宋体"/>
      <w:kern w:val="2"/>
      <w:sz w:val="21"/>
      <w:szCs w:val="22"/>
    </w:rPr>
  </w:style>
  <w:style w:type="paragraph" w:customStyle="1" w:styleId="affff4">
    <w:name w:val="正文内容"/>
    <w:basedOn w:val="a6"/>
    <w:link w:val="Chard"/>
    <w:qFormat/>
    <w:rsid w:val="002752D4"/>
    <w:pPr>
      <w:spacing w:line="400" w:lineRule="exact"/>
      <w:ind w:firstLineChars="200" w:firstLine="420"/>
      <w:jc w:val="left"/>
    </w:pPr>
    <w:rPr>
      <w:rFonts w:ascii="宋体" w:eastAsiaTheme="minorEastAsia" w:hAnsi="宋体" w:cstheme="minorBidi"/>
      <w:szCs w:val="22"/>
    </w:rPr>
  </w:style>
  <w:style w:type="paragraph" w:styleId="affff5">
    <w:name w:val="Revision"/>
    <w:hidden/>
    <w:uiPriority w:val="99"/>
    <w:semiHidden/>
    <w:rsid w:val="00475EF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71</Pages>
  <Words>5712</Words>
  <Characters>32560</Characters>
  <Application>Microsoft Office Word</Application>
  <DocSecurity>0</DocSecurity>
  <Lines>271</Lines>
  <Paragraphs>76</Paragraphs>
  <ScaleCrop>false</ScaleCrop>
  <Company>china</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刘 亚运</cp:lastModifiedBy>
  <cp:revision>107</cp:revision>
  <dcterms:created xsi:type="dcterms:W3CDTF">2022-12-05T13:57:00Z</dcterms:created>
  <dcterms:modified xsi:type="dcterms:W3CDTF">2023-04-12T07:04:00Z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